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7B2" w:rsidRDefault="000527B2" w:rsidP="000527B2"/>
    <w:p w:rsidR="000527B2" w:rsidRDefault="000527B2" w:rsidP="000527B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AE5D51" w:rsidRPr="00C22ADB" w:rsidTr="009A1814">
        <w:trPr>
          <w:trHeight w:val="1787"/>
        </w:trPr>
        <w:tc>
          <w:tcPr>
            <w:tcW w:w="3190" w:type="dxa"/>
            <w:shd w:val="clear" w:color="auto" w:fill="auto"/>
          </w:tcPr>
          <w:p w:rsidR="00AE5D51" w:rsidRPr="00637EE4" w:rsidRDefault="00AE5D51" w:rsidP="009A181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«Рассмотрено и принято»</w:t>
            </w:r>
          </w:p>
          <w:p w:rsidR="00AE5D51" w:rsidRPr="00637EE4" w:rsidRDefault="00AE5D51" w:rsidP="009A181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Руководитель</w:t>
            </w:r>
            <w:r w:rsidR="00897187">
              <w:rPr>
                <w:rFonts w:ascii="Calibri" w:eastAsia="Times New Roman" w:hAnsi="Calibri" w:cs="Times New Roman"/>
                <w:b/>
                <w:lang w:eastAsia="ru-RU"/>
              </w:rPr>
              <w:t xml:space="preserve"> </w:t>
            </w: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ШМО</w:t>
            </w:r>
          </w:p>
          <w:p w:rsidR="00AE5D51" w:rsidRPr="00637EE4" w:rsidRDefault="00AE5D51" w:rsidP="009A181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_______/</w:t>
            </w:r>
            <w:r w:rsidR="00897187">
              <w:rPr>
                <w:rFonts w:ascii="Calibri" w:eastAsia="Times New Roman" w:hAnsi="Calibri" w:cs="Times New Roman"/>
                <w:b/>
                <w:lang w:eastAsia="ru-RU"/>
              </w:rPr>
              <w:t>Ахмедова З.И</w:t>
            </w: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./</w:t>
            </w:r>
          </w:p>
          <w:p w:rsidR="00AE5D51" w:rsidRPr="00637EE4" w:rsidRDefault="00AE5D51" w:rsidP="009A181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ФИО</w:t>
            </w:r>
          </w:p>
          <w:p w:rsidR="00AE5D51" w:rsidRPr="00637EE4" w:rsidRDefault="00AE5D51" w:rsidP="009A181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Протокол №</w:t>
            </w:r>
            <w:r w:rsidR="00897187">
              <w:rPr>
                <w:rFonts w:ascii="Calibri" w:eastAsia="Times New Roman" w:hAnsi="Calibri" w:cs="Times New Roman"/>
                <w:b/>
                <w:lang w:eastAsia="ru-RU"/>
              </w:rPr>
              <w:t>1</w:t>
            </w: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ab/>
            </w:r>
            <w:proofErr w:type="gramStart"/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от</w:t>
            </w:r>
            <w:proofErr w:type="gramEnd"/>
          </w:p>
          <w:p w:rsidR="00AE5D51" w:rsidRPr="00BA623F" w:rsidRDefault="00AE5D51" w:rsidP="009A1814">
            <w:pPr>
              <w:jc w:val="center"/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</w:pPr>
            <w:r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>«</w:t>
            </w:r>
            <w:r w:rsidR="00254FD6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>30</w:t>
            </w:r>
            <w:r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>»</w:t>
            </w:r>
            <w:r w:rsidR="00897187"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 xml:space="preserve">    </w:t>
            </w:r>
            <w:r w:rsidR="00254FD6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>август</w:t>
            </w:r>
            <w:r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 xml:space="preserve"> </w:t>
            </w:r>
            <w:r w:rsidR="00897187"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 xml:space="preserve"> </w:t>
            </w:r>
            <w:r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 xml:space="preserve">20 </w:t>
            </w:r>
            <w:r w:rsidR="00897187"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>17</w:t>
            </w:r>
            <w:r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>г.</w:t>
            </w:r>
          </w:p>
          <w:p w:rsidR="00AE5D51" w:rsidRPr="00637EE4" w:rsidRDefault="00AE5D51" w:rsidP="009A181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</w:p>
          <w:p w:rsidR="00AE5D51" w:rsidRPr="00637EE4" w:rsidRDefault="00AE5D51" w:rsidP="009A1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AE5D51" w:rsidRPr="00637EE4" w:rsidRDefault="00AE5D51" w:rsidP="009A181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«Согласовано»</w:t>
            </w:r>
          </w:p>
          <w:p w:rsidR="00AE5D51" w:rsidRPr="00637EE4" w:rsidRDefault="00AE5D51" w:rsidP="009A181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Заместитель директора по УВР</w:t>
            </w:r>
          </w:p>
          <w:p w:rsidR="00AE5D51" w:rsidRPr="00637EE4" w:rsidRDefault="00AE5D51" w:rsidP="009A1814">
            <w:pPr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 xml:space="preserve">     ______/_</w:t>
            </w:r>
            <w:proofErr w:type="spellStart"/>
            <w:r w:rsidR="00897187">
              <w:rPr>
                <w:rFonts w:ascii="Calibri" w:eastAsia="Times New Roman" w:hAnsi="Calibri" w:cs="Times New Roman"/>
                <w:b/>
                <w:lang w:eastAsia="ru-RU"/>
              </w:rPr>
              <w:t>Бахмудова</w:t>
            </w:r>
            <w:proofErr w:type="spellEnd"/>
            <w:r w:rsidR="00897187">
              <w:rPr>
                <w:rFonts w:ascii="Calibri" w:eastAsia="Times New Roman" w:hAnsi="Calibri" w:cs="Times New Roman"/>
                <w:b/>
                <w:lang w:eastAsia="ru-RU"/>
              </w:rPr>
              <w:t xml:space="preserve"> С.К.</w:t>
            </w: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ab/>
              <w:t>/</w:t>
            </w:r>
          </w:p>
          <w:p w:rsidR="00AE5D51" w:rsidRPr="00637EE4" w:rsidRDefault="00AE5D51" w:rsidP="009A181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ФИО</w:t>
            </w:r>
          </w:p>
          <w:p w:rsidR="00AE5D51" w:rsidRPr="00BA623F" w:rsidRDefault="00AE5D51" w:rsidP="009A1814">
            <w:pPr>
              <w:jc w:val="center"/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</w:pPr>
            <w:r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>«</w:t>
            </w:r>
            <w:r w:rsidR="00254FD6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>30</w:t>
            </w:r>
            <w:r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>»</w:t>
            </w:r>
            <w:r w:rsidR="00BA623F"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 xml:space="preserve">  </w:t>
            </w:r>
            <w:r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 xml:space="preserve"> </w:t>
            </w:r>
            <w:r w:rsidR="00254FD6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>август</w:t>
            </w:r>
            <w:r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ab/>
              <w:t xml:space="preserve">20 </w:t>
            </w:r>
            <w:r w:rsidR="00BA623F"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>17</w:t>
            </w:r>
            <w:r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>г.</w:t>
            </w:r>
          </w:p>
          <w:p w:rsidR="00AE5D51" w:rsidRPr="00637EE4" w:rsidRDefault="00AE5D51" w:rsidP="009A1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AE5D51" w:rsidRPr="00637EE4" w:rsidRDefault="00AE5D51" w:rsidP="009A181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«Утверждаю»</w:t>
            </w:r>
          </w:p>
          <w:p w:rsidR="00AE5D51" w:rsidRPr="00637EE4" w:rsidRDefault="00AE5D51" w:rsidP="009A181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Директор М</w:t>
            </w:r>
            <w:r w:rsidR="00897187">
              <w:rPr>
                <w:rFonts w:ascii="Calibri" w:eastAsia="Times New Roman" w:hAnsi="Calibri" w:cs="Times New Roman"/>
                <w:b/>
                <w:lang w:eastAsia="ru-RU"/>
              </w:rPr>
              <w:t>К</w:t>
            </w: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ОУ “</w:t>
            </w:r>
            <w:proofErr w:type="spellStart"/>
            <w:r w:rsidR="00897187">
              <w:rPr>
                <w:rFonts w:ascii="Calibri" w:eastAsia="Times New Roman" w:hAnsi="Calibri" w:cs="Times New Roman"/>
                <w:b/>
                <w:lang w:eastAsia="ru-RU"/>
              </w:rPr>
              <w:t>Зеленоморская</w:t>
            </w:r>
            <w:proofErr w:type="spellEnd"/>
            <w:r w:rsidR="00897187">
              <w:rPr>
                <w:rFonts w:ascii="Calibri" w:eastAsia="Times New Roman" w:hAnsi="Calibri" w:cs="Times New Roman"/>
                <w:b/>
                <w:lang w:eastAsia="ru-RU"/>
              </w:rPr>
              <w:t xml:space="preserve"> СОШ</w:t>
            </w: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 xml:space="preserve">”    ______/ </w:t>
            </w:r>
            <w:proofErr w:type="spellStart"/>
            <w:r w:rsidR="00897187">
              <w:rPr>
                <w:rFonts w:ascii="Calibri" w:eastAsia="Times New Roman" w:hAnsi="Calibri" w:cs="Times New Roman"/>
                <w:b/>
                <w:lang w:eastAsia="ru-RU"/>
              </w:rPr>
              <w:t>Бахмудов</w:t>
            </w:r>
            <w:proofErr w:type="spellEnd"/>
            <w:r w:rsidR="00897187">
              <w:rPr>
                <w:rFonts w:ascii="Calibri" w:eastAsia="Times New Roman" w:hAnsi="Calibri" w:cs="Times New Roman"/>
                <w:b/>
                <w:lang w:eastAsia="ru-RU"/>
              </w:rPr>
              <w:t xml:space="preserve"> А.А.</w:t>
            </w: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 xml:space="preserve"> /</w:t>
            </w:r>
          </w:p>
          <w:p w:rsidR="00AE5D51" w:rsidRPr="00637EE4" w:rsidRDefault="00AE5D51" w:rsidP="009A181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 xml:space="preserve"> ФИО</w:t>
            </w:r>
          </w:p>
          <w:p w:rsidR="00AE5D51" w:rsidRPr="00637EE4" w:rsidRDefault="00AE5D51" w:rsidP="009A181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 xml:space="preserve">Приказ №______ </w:t>
            </w:r>
            <w:proofErr w:type="gramStart"/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от</w:t>
            </w:r>
            <w:proofErr w:type="gramEnd"/>
          </w:p>
          <w:p w:rsidR="00AE5D51" w:rsidRPr="00BA623F" w:rsidRDefault="00AE5D51" w:rsidP="009A1814">
            <w:pPr>
              <w:jc w:val="center"/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</w:pPr>
            <w:r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>«</w:t>
            </w:r>
            <w:r w:rsidR="00254FD6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>30</w:t>
            </w:r>
            <w:r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 xml:space="preserve">» </w:t>
            </w:r>
            <w:r w:rsidR="00254FD6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>август</w:t>
            </w:r>
            <w:bookmarkStart w:id="0" w:name="_GoBack"/>
            <w:bookmarkEnd w:id="0"/>
            <w:r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 xml:space="preserve"> 20 </w:t>
            </w:r>
            <w:r w:rsidR="00BA623F"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>17</w:t>
            </w:r>
            <w:r w:rsidRPr="00BA623F">
              <w:rPr>
                <w:rFonts w:ascii="Calibri" w:eastAsia="Times New Roman" w:hAnsi="Calibri" w:cs="Times New Roman"/>
                <w:b/>
                <w:u w:val="single"/>
                <w:lang w:eastAsia="ru-RU"/>
              </w:rPr>
              <w:t>г.</w:t>
            </w:r>
          </w:p>
          <w:p w:rsidR="00AE5D51" w:rsidRPr="00637EE4" w:rsidRDefault="00AE5D51" w:rsidP="009A1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AE5D51" w:rsidRPr="00C22ADB" w:rsidRDefault="00AE5D51" w:rsidP="00AE5D5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22AD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AE5D51" w:rsidRPr="00C22ADB" w:rsidRDefault="00AE5D51" w:rsidP="00AE5D51">
      <w:pPr>
        <w:rPr>
          <w:rFonts w:ascii="Calibri" w:eastAsia="Times New Roman" w:hAnsi="Calibri" w:cs="Times New Roman"/>
          <w:lang w:eastAsia="ru-RU"/>
        </w:rPr>
      </w:pPr>
      <w:r w:rsidRPr="00C22ADB">
        <w:rPr>
          <w:rFonts w:ascii="Calibri" w:eastAsia="Times New Roman" w:hAnsi="Calibri" w:cs="Times New Roman"/>
          <w:b/>
          <w:lang w:eastAsia="ru-RU"/>
        </w:rPr>
        <w:t xml:space="preserve"> </w:t>
      </w:r>
    </w:p>
    <w:p w:rsidR="00AE5D51" w:rsidRPr="00C22ADB" w:rsidRDefault="00AE5D51" w:rsidP="00AE5D51">
      <w:pPr>
        <w:rPr>
          <w:rFonts w:ascii="Calibri" w:eastAsia="Times New Roman" w:hAnsi="Calibri" w:cs="Times New Roman"/>
          <w:lang w:eastAsia="ru-RU"/>
        </w:rPr>
      </w:pPr>
    </w:p>
    <w:p w:rsidR="00AE5D51" w:rsidRPr="00C22ADB" w:rsidRDefault="00AE5D51" w:rsidP="00AE5D51">
      <w:pPr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t xml:space="preserve">                                                         </w:t>
      </w:r>
      <w:r w:rsidRPr="00C22ADB">
        <w:rPr>
          <w:rFonts w:ascii="Calibri" w:eastAsia="Times New Roman" w:hAnsi="Calibri" w:cs="Times New Roman"/>
          <w:b/>
          <w:sz w:val="28"/>
          <w:szCs w:val="28"/>
          <w:lang w:eastAsia="ru-RU"/>
        </w:rPr>
        <w:t>РАБОЧАЯ ПРОГРАММА</w:t>
      </w:r>
    </w:p>
    <w:p w:rsidR="00AE5D51" w:rsidRPr="00C22ADB" w:rsidRDefault="00AE5D51" w:rsidP="00AE5D51">
      <w:pPr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ru-RU"/>
        </w:rPr>
        <w:t>по русскому языку  СОО</w:t>
      </w:r>
      <w:r w:rsidR="00897187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</w:t>
      </w:r>
      <w:r>
        <w:rPr>
          <w:rFonts w:ascii="Calibri" w:eastAsia="Times New Roman" w:hAnsi="Calibri" w:cs="Times New Roman"/>
          <w:b/>
          <w:sz w:val="28"/>
          <w:szCs w:val="28"/>
          <w:lang w:eastAsia="ru-RU"/>
        </w:rPr>
        <w:t>(10-11</w:t>
      </w:r>
      <w:r w:rsidRPr="00C22ADB">
        <w:rPr>
          <w:rFonts w:ascii="Calibri" w:eastAsia="Times New Roman" w:hAnsi="Calibri" w:cs="Times New Roman"/>
          <w:b/>
          <w:sz w:val="28"/>
          <w:szCs w:val="28"/>
          <w:lang w:eastAsia="ru-RU"/>
        </w:rPr>
        <w:t>кл.)</w:t>
      </w:r>
    </w:p>
    <w:p w:rsidR="00AE5D51" w:rsidRPr="00C22ADB" w:rsidRDefault="00AE5D51" w:rsidP="00AE5D51">
      <w:pPr>
        <w:jc w:val="center"/>
        <w:rPr>
          <w:rFonts w:ascii="Calibri" w:eastAsia="Times New Roman" w:hAnsi="Calibri" w:cs="Times New Roman"/>
          <w:lang w:eastAsia="ru-RU"/>
        </w:rPr>
      </w:pPr>
    </w:p>
    <w:p w:rsidR="00AE5D51" w:rsidRPr="00331D37" w:rsidRDefault="00AE5D51" w:rsidP="00AE5D51">
      <w:pPr>
        <w:widowControl w:val="0"/>
        <w:tabs>
          <w:tab w:val="left" w:pos="720"/>
        </w:tabs>
        <w:suppressAutoHyphens/>
        <w:spacing w:after="0" w:line="240" w:lineRule="auto"/>
        <w:ind w:right="16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 </w:t>
      </w:r>
      <w:r w:rsidRPr="00331D37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  <w:t xml:space="preserve">Рабочая программа по русскому языку 10-11классы составлена на основе федерального компонента государственного стандарта среднего общего образования, Примерной программы среднего общего  образования  и Программы </w:t>
      </w:r>
      <w:r w:rsidRPr="00331D37">
        <w:rPr>
          <w:rFonts w:ascii="Times New Roman" w:eastAsia="SimSun" w:hAnsi="Times New Roman" w:cs="Times New Roman"/>
          <w:b/>
          <w:kern w:val="1"/>
          <w:sz w:val="24"/>
          <w:szCs w:val="24"/>
          <w:lang w:eastAsia="ar-SA"/>
        </w:rPr>
        <w:t>курса  русский язык для 10-11 классов общеобразовательных учреждений.</w:t>
      </w:r>
    </w:p>
    <w:p w:rsidR="00AE5D51" w:rsidRPr="00331D37" w:rsidRDefault="00AE5D51" w:rsidP="00AE5D51">
      <w:pPr>
        <w:shd w:val="clear" w:color="auto" w:fill="FFFFFF"/>
        <w:jc w:val="both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</w:pPr>
    </w:p>
    <w:p w:rsidR="00AE5D51" w:rsidRPr="00C22ADB" w:rsidRDefault="00AE5D51" w:rsidP="00AE5D51">
      <w:pPr>
        <w:jc w:val="center"/>
        <w:rPr>
          <w:rFonts w:ascii="Calibri" w:eastAsia="Times New Roman" w:hAnsi="Calibri" w:cs="Times New Roman"/>
          <w:lang w:eastAsia="ru-RU"/>
        </w:rPr>
      </w:pPr>
    </w:p>
    <w:p w:rsidR="00AE5D51" w:rsidRPr="00C22ADB" w:rsidRDefault="00AE5D51" w:rsidP="00AE5D51">
      <w:pPr>
        <w:jc w:val="center"/>
        <w:rPr>
          <w:rFonts w:ascii="Calibri" w:eastAsia="Times New Roman" w:hAnsi="Calibri" w:cs="Times New Roman"/>
          <w:b/>
          <w:bCs/>
          <w:lang w:eastAsia="ru-RU"/>
        </w:rPr>
      </w:pPr>
    </w:p>
    <w:p w:rsidR="00AE5D51" w:rsidRPr="00C22ADB" w:rsidRDefault="00AE5D51" w:rsidP="00AE5D51">
      <w:pPr>
        <w:jc w:val="center"/>
        <w:rPr>
          <w:rFonts w:ascii="Calibri" w:eastAsia="Times New Roman" w:hAnsi="Calibri" w:cs="Times New Roman"/>
          <w:lang w:eastAsia="ru-RU"/>
        </w:rPr>
      </w:pPr>
    </w:p>
    <w:p w:rsidR="00AE5D51" w:rsidRPr="00EA2643" w:rsidRDefault="00AE5D51" w:rsidP="00AE5D51">
      <w:pPr>
        <w:outlineLvl w:val="0"/>
        <w:rPr>
          <w:rFonts w:ascii="Calibri" w:eastAsia="Times New Roman" w:hAnsi="Calibri" w:cs="Times New Roman"/>
          <w:b/>
          <w:lang w:eastAsia="ru-RU"/>
        </w:rPr>
      </w:pPr>
      <w:r w:rsidRPr="00EA2643">
        <w:rPr>
          <w:rFonts w:ascii="Calibri" w:eastAsia="Times New Roman" w:hAnsi="Calibri" w:cs="Times New Roman"/>
          <w:b/>
          <w:lang w:eastAsia="ru-RU"/>
        </w:rPr>
        <w:t xml:space="preserve">Учебник: </w:t>
      </w:r>
    </w:p>
    <w:p w:rsidR="00AE5D51" w:rsidRDefault="00AE5D51" w:rsidP="00AE5D51">
      <w:pPr>
        <w:outlineLvl w:val="0"/>
        <w:rPr>
          <w:rFonts w:ascii="Calibri" w:eastAsia="Times New Roman" w:hAnsi="Calibri" w:cs="Times New Roman"/>
          <w:b/>
          <w:lang w:eastAsia="ru-RU"/>
        </w:rPr>
      </w:pPr>
      <w:r>
        <w:rPr>
          <w:rFonts w:ascii="Calibri" w:eastAsia="Times New Roman" w:hAnsi="Calibri" w:cs="Times New Roman"/>
          <w:b/>
          <w:lang w:eastAsia="ru-RU"/>
        </w:rPr>
        <w:t xml:space="preserve">      </w:t>
      </w:r>
      <w:proofErr w:type="spellStart"/>
      <w:r w:rsidR="005D15DF">
        <w:rPr>
          <w:rFonts w:ascii="Calibri" w:eastAsia="Times New Roman" w:hAnsi="Calibri" w:cs="Times New Roman"/>
          <w:b/>
          <w:lang w:eastAsia="ru-RU"/>
        </w:rPr>
        <w:t>В.Ф.Греков</w:t>
      </w:r>
      <w:proofErr w:type="spellEnd"/>
      <w:r w:rsidR="005D15DF">
        <w:rPr>
          <w:rFonts w:ascii="Calibri" w:eastAsia="Times New Roman" w:hAnsi="Calibri" w:cs="Times New Roman"/>
          <w:b/>
          <w:lang w:eastAsia="ru-RU"/>
        </w:rPr>
        <w:t xml:space="preserve"> </w:t>
      </w:r>
      <w:r w:rsidR="00A12AB3">
        <w:rPr>
          <w:rFonts w:ascii="Calibri" w:eastAsia="Times New Roman" w:hAnsi="Calibri" w:cs="Times New Roman"/>
          <w:b/>
          <w:lang w:eastAsia="ru-RU"/>
        </w:rPr>
        <w:t xml:space="preserve"> </w:t>
      </w:r>
      <w:r w:rsidR="005D15DF">
        <w:rPr>
          <w:rFonts w:ascii="Calibri" w:eastAsia="Times New Roman" w:hAnsi="Calibri" w:cs="Times New Roman"/>
          <w:b/>
          <w:lang w:eastAsia="ru-RU"/>
        </w:rPr>
        <w:t>Русский язык 10-11 класс Москва «Просвещение» 2011</w:t>
      </w:r>
      <w:r>
        <w:rPr>
          <w:rFonts w:ascii="Calibri" w:eastAsia="Times New Roman" w:hAnsi="Calibri" w:cs="Times New Roman"/>
          <w:b/>
          <w:lang w:eastAsia="ru-RU"/>
        </w:rPr>
        <w:t xml:space="preserve">                                                                        </w:t>
      </w:r>
    </w:p>
    <w:p w:rsidR="005D15DF" w:rsidRDefault="00AE5D51" w:rsidP="00AE5D51">
      <w:pPr>
        <w:outlineLvl w:val="0"/>
        <w:rPr>
          <w:rFonts w:ascii="Calibri" w:eastAsia="Times New Roman" w:hAnsi="Calibri" w:cs="Times New Roman"/>
          <w:b/>
          <w:lang w:eastAsia="ru-RU"/>
        </w:rPr>
      </w:pPr>
      <w:r>
        <w:rPr>
          <w:rFonts w:ascii="Calibri" w:eastAsia="Times New Roman" w:hAnsi="Calibri" w:cs="Times New Roman"/>
          <w:b/>
          <w:lang w:eastAsia="ru-RU"/>
        </w:rPr>
        <w:t xml:space="preserve">                                                                       </w:t>
      </w:r>
    </w:p>
    <w:p w:rsidR="005D15DF" w:rsidRDefault="005D15DF" w:rsidP="00AE5D51">
      <w:pPr>
        <w:outlineLvl w:val="0"/>
        <w:rPr>
          <w:rFonts w:ascii="Calibri" w:eastAsia="Times New Roman" w:hAnsi="Calibri" w:cs="Times New Roman"/>
          <w:b/>
          <w:lang w:eastAsia="ru-RU"/>
        </w:rPr>
      </w:pPr>
    </w:p>
    <w:p w:rsidR="005D15DF" w:rsidRDefault="005D15DF" w:rsidP="00AE5D51">
      <w:pPr>
        <w:outlineLvl w:val="0"/>
        <w:rPr>
          <w:rFonts w:ascii="Calibri" w:eastAsia="Times New Roman" w:hAnsi="Calibri" w:cs="Times New Roman"/>
          <w:b/>
          <w:lang w:eastAsia="ru-RU"/>
        </w:rPr>
      </w:pPr>
    </w:p>
    <w:p w:rsidR="005D15DF" w:rsidRDefault="005D15DF" w:rsidP="00AE5D51">
      <w:pPr>
        <w:outlineLvl w:val="0"/>
        <w:rPr>
          <w:rFonts w:ascii="Calibri" w:eastAsia="Times New Roman" w:hAnsi="Calibri" w:cs="Times New Roman"/>
          <w:b/>
          <w:lang w:eastAsia="ru-RU"/>
        </w:rPr>
      </w:pPr>
    </w:p>
    <w:p w:rsidR="00AE5D51" w:rsidRPr="00EA2643" w:rsidRDefault="005D15DF" w:rsidP="00AE5D51">
      <w:pPr>
        <w:outlineLvl w:val="0"/>
        <w:rPr>
          <w:rFonts w:ascii="Calibri" w:eastAsia="Times New Roman" w:hAnsi="Calibri" w:cs="Times New Roman"/>
          <w:b/>
          <w:lang w:eastAsia="ru-RU"/>
        </w:rPr>
      </w:pPr>
      <w:r>
        <w:rPr>
          <w:rFonts w:ascii="Calibri" w:eastAsia="Times New Roman" w:hAnsi="Calibri" w:cs="Times New Roman"/>
          <w:b/>
          <w:lang w:eastAsia="ru-RU"/>
        </w:rPr>
        <w:t xml:space="preserve">                                                                                  </w:t>
      </w:r>
      <w:r w:rsidR="00AE5D51">
        <w:rPr>
          <w:rFonts w:ascii="Calibri" w:eastAsia="Times New Roman" w:hAnsi="Calibri" w:cs="Times New Roman"/>
          <w:b/>
          <w:lang w:eastAsia="ru-RU"/>
        </w:rPr>
        <w:t xml:space="preserve"> 2017</w:t>
      </w:r>
    </w:p>
    <w:p w:rsidR="000527B2" w:rsidRPr="00331D37" w:rsidRDefault="005D15DF" w:rsidP="000527B2">
      <w:pPr>
        <w:rPr>
          <w:b/>
          <w:sz w:val="28"/>
          <w:szCs w:val="28"/>
          <w:u w:val="single"/>
        </w:rPr>
      </w:pPr>
      <w:r w:rsidRPr="00331D37">
        <w:rPr>
          <w:u w:val="single"/>
        </w:rPr>
        <w:lastRenderedPageBreak/>
        <w:t xml:space="preserve">                       </w:t>
      </w:r>
      <w:r w:rsidR="000527B2" w:rsidRPr="00331D37">
        <w:rPr>
          <w:sz w:val="28"/>
          <w:szCs w:val="28"/>
          <w:u w:val="single"/>
        </w:rPr>
        <w:t xml:space="preserve"> </w:t>
      </w:r>
      <w:r w:rsidR="000527B2" w:rsidRPr="00331D37">
        <w:rPr>
          <w:b/>
          <w:sz w:val="28"/>
          <w:szCs w:val="28"/>
          <w:u w:val="single"/>
        </w:rPr>
        <w:t xml:space="preserve">Планируемые предметные результаты освоения </w:t>
      </w:r>
      <w:r w:rsidR="002165BC" w:rsidRPr="00331D37">
        <w:rPr>
          <w:b/>
          <w:sz w:val="28"/>
          <w:szCs w:val="28"/>
          <w:u w:val="single"/>
        </w:rPr>
        <w:t>С</w:t>
      </w:r>
      <w:r w:rsidR="003E30D8" w:rsidRPr="00331D37">
        <w:rPr>
          <w:b/>
          <w:sz w:val="28"/>
          <w:szCs w:val="28"/>
          <w:u w:val="single"/>
        </w:rPr>
        <w:t>ОО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На уровне среднего общего образования в соответствии с ФГОС СОО, помимо традиционных двух групп результатов «Выпускник научится» и «Выпускник получит возможность научиться», что ранее делалось в структуре ПООП начального и основного общего образования, появляются еще две группы результатов: результаты базового и углубленного уровней.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 xml:space="preserve">Логика представления результатов четырех видов: «Выпускник научится – базовый уровень», «Выпускник получит возможность научиться – базовый уровень», «Выпускник научится – углубленный уровень», «Выпускник получит возможность научиться – углубленный уровень» – определяется следующей методологией. 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 xml:space="preserve">Как и в основном общем образовании, группа результатов «Выпускник научится» представляет собой результаты, достижение которых обеспечивается учителем в отношении всех обучающихся, выбравших данный уровень обучения. Группа результатов «Выпускник получит возможность научиться» обеспечивается учителем в отношении части наиболее мотивированных и способных обучающихся, выбравших данный уровень обучения. При контроле качества образования группа заданий, ориентированных на оценку достижения планируемых результатов из блока «Выпускник получит возможность научиться», может включаться в материалы блока «Выпускник научится».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обучающихся. 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 xml:space="preserve">Принципиальным отличием результатов базового уровня от результатов углубленного уровня является их целевая направленность. Результаты базового уровня ориентированы на общую функциональную грамотность, получение компетентностей для повседневной жизни и общего развития. Эта группа результатов предполагает: 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 понимание предмета, ключевых вопросов и основных составляющих элементов изучаемой предметной области, что обеспечивается не за счет заучивания определений и правил, а посредством моделирования и постановки проблемных вопросов культуры, характерных для данной предметной области;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 умение решать основные практические задачи, характерные для использования методов и инструментария данной предметной области;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 xml:space="preserve">– осознание рамок изучаемой предметной области, ограниченности методов и инструментов, типичных связей с некоторыми другими областями знания. 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 xml:space="preserve">Результаты углубленного уровня ориентированы на получение компетентностей для последующей профессиональной </w:t>
      </w:r>
      <w:proofErr w:type="gramStart"/>
      <w:r w:rsidRPr="00A12AB3">
        <w:rPr>
          <w:b/>
          <w:sz w:val="24"/>
          <w:szCs w:val="24"/>
        </w:rPr>
        <w:t>деятельности</w:t>
      </w:r>
      <w:proofErr w:type="gramEnd"/>
      <w:r w:rsidRPr="00A12AB3">
        <w:rPr>
          <w:b/>
          <w:sz w:val="24"/>
          <w:szCs w:val="24"/>
        </w:rPr>
        <w:t xml:space="preserve"> как в рамках данной предметной области, так и в смежных с ней областях. Эта группа результатов предполагает: 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 xml:space="preserve">– 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 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 умение решать как некоторые практические, так и основные теоретические задачи, характерные для использования методов и инструментария данной предметной области;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 xml:space="preserve">– наличие представлений о данной предметной области как целостной теории (совокупности теорий), об основных связях с иными смежными областями знаний. 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 xml:space="preserve">Примерные программы учебных предметов построены таким образом, что предметные результаты базового уровня, относящиеся к разделу «Выпускник получит возможность научиться», соответствуют предметным результатам раздела «Выпускник </w:t>
      </w:r>
      <w:r w:rsidRPr="00A12AB3">
        <w:rPr>
          <w:b/>
          <w:sz w:val="24"/>
          <w:szCs w:val="24"/>
        </w:rPr>
        <w:lastRenderedPageBreak/>
        <w:t>научится» на углубленном уровне. Предметные результаты раздела «Выпускник получит возможность научиться» не выносятся на итоговую аттестацию, но при этом возможность их достижения должна быть предоставлена каждому обучающемуся.</w:t>
      </w:r>
      <w:r w:rsidR="00A12AB3" w:rsidRPr="00A12AB3">
        <w:rPr>
          <w:b/>
          <w:sz w:val="24"/>
          <w:szCs w:val="24"/>
        </w:rPr>
        <w:t xml:space="preserve">   </w:t>
      </w:r>
      <w:r w:rsidRPr="00A12AB3">
        <w:rPr>
          <w:b/>
          <w:sz w:val="24"/>
          <w:szCs w:val="24"/>
        </w:rPr>
        <w:t xml:space="preserve">                                                  Русский язык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В результате изучения учебного предмета «Русский язык» на уровне среднего общего образования: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Выпускник на базовом уровне научится: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использовать языковые средства адекватно цели общения и речевой ситуации;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proofErr w:type="gramStart"/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выстраивать композицию текста, используя знания о его структурных элементах;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подбирать и использовать языковые средства в зависимости от типа текста и выбранного профиля обучения;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правильно использовать лексические и грамматические средства связи предложений при построении текста;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A12AB3">
        <w:rPr>
          <w:b/>
          <w:sz w:val="24"/>
          <w:szCs w:val="24"/>
        </w:rPr>
        <w:t>аудирования</w:t>
      </w:r>
      <w:proofErr w:type="spellEnd"/>
      <w:r w:rsidRPr="00A12AB3">
        <w:rPr>
          <w:b/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извлекать необходимую информацию из различных источников и переводить ее в текстовый формат;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преобразовывать те</w:t>
      </w:r>
      <w:proofErr w:type="gramStart"/>
      <w:r w:rsidRPr="00A12AB3">
        <w:rPr>
          <w:b/>
          <w:sz w:val="24"/>
          <w:szCs w:val="24"/>
        </w:rPr>
        <w:t>кст в</w:t>
      </w:r>
      <w:r w:rsidR="00752B7E" w:rsidRPr="00A12AB3">
        <w:rPr>
          <w:b/>
          <w:sz w:val="24"/>
          <w:szCs w:val="24"/>
        </w:rPr>
        <w:t xml:space="preserve"> </w:t>
      </w:r>
      <w:r w:rsidRPr="00A12AB3">
        <w:rPr>
          <w:b/>
          <w:sz w:val="24"/>
          <w:szCs w:val="24"/>
        </w:rPr>
        <w:t xml:space="preserve"> др</w:t>
      </w:r>
      <w:proofErr w:type="gramEnd"/>
      <w:r w:rsidRPr="00A12AB3">
        <w:rPr>
          <w:b/>
          <w:sz w:val="24"/>
          <w:szCs w:val="24"/>
        </w:rPr>
        <w:t>угие виды передачи информации;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выбирать тему, определять цель и подбирать материал для публичного выступления;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соблюдать культуру публичной речи;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оценивать собственную и чужую речь с позиции соответствия языковым нормам;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Выпускник на базовом уровне получит возможность научиться: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распознавать уровни и единицы языка в предъявленном тексте и видеть взаимосвязь между ними;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lastRenderedPageBreak/>
        <w:t>–</w:t>
      </w:r>
      <w:r w:rsidRPr="00A12AB3">
        <w:rPr>
          <w:b/>
          <w:sz w:val="24"/>
          <w:szCs w:val="24"/>
        </w:rPr>
        <w:tab/>
        <w:t>комментировать авторские высказывания на различные темы (в том числе о богатстве и выразительности русского языка);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отличать язык художественной литературы от других разновидностей современного русского языка;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иметь представление об историческом развитии русского языка и истории русского языкознания;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выражать согласие или несогласие с мнением собеседника в соответствии с правилами ведения диалогической речи;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дифференцировать главную и второстепенную информацию, известную и неизвестную информацию в прослушанном тексте;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сохранять стилевое единство при создании текста заданного функционального стиля;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создавать отзывы и рецензии на предложенный текст;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 xml:space="preserve">соблюдать культуру чтения, говорения, </w:t>
      </w:r>
      <w:proofErr w:type="spellStart"/>
      <w:r w:rsidRPr="00A12AB3">
        <w:rPr>
          <w:b/>
          <w:sz w:val="24"/>
          <w:szCs w:val="24"/>
        </w:rPr>
        <w:t>аудирования</w:t>
      </w:r>
      <w:proofErr w:type="spellEnd"/>
      <w:r w:rsidRPr="00A12AB3">
        <w:rPr>
          <w:b/>
          <w:sz w:val="24"/>
          <w:szCs w:val="24"/>
        </w:rPr>
        <w:t xml:space="preserve"> и письма;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осуществлять речевой самоконтроль;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оценивать эстетическую сторону речевого высказывания при анализе текстов (в том числе художественной литературы).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Выпускник на углубленном уровне научится: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воспринимать лингвистику как часть общечеловеческого гуманитарного знания;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рассматривать язык в качестве многофункциональной развивающейся системы;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распознавать уровни и единицы языка в предъявленном тексте и видеть взаимосвязь между ними;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анализировать языковые средства, использованные в тексте, с точки зрения правильности, точности и уместности их употребления при оценке собственной и чужой речи;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комментировать авторские высказывания на различные темы (в том числе о богатстве и выразительности русского языка);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отмечать отличия языка художественной литературы от других разновидностей современного русского языка;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иметь представление об историческом развитии русского языка и истории русского языкознания;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lastRenderedPageBreak/>
        <w:t>–</w:t>
      </w:r>
      <w:r w:rsidRPr="00A12AB3">
        <w:rPr>
          <w:b/>
          <w:sz w:val="24"/>
          <w:szCs w:val="24"/>
        </w:rPr>
        <w:tab/>
        <w:t>выражать согласие или несогласие с мнением собеседника в соответствии с правилами ведения диалогической речи;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дифференцировать главную и второстепенную информацию, известную и неизвестную информацию в прослушанном тексте;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оценивать стилистические ресурсы языка;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сохранять стилевое единство при создании текста заданного функционального стиля;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создавать отзывы и рецензии на предложенный текст;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 xml:space="preserve">соблюдать культуру чтения, говорения, </w:t>
      </w:r>
      <w:proofErr w:type="spellStart"/>
      <w:r w:rsidRPr="00A12AB3">
        <w:rPr>
          <w:b/>
          <w:sz w:val="24"/>
          <w:szCs w:val="24"/>
        </w:rPr>
        <w:t>аудирования</w:t>
      </w:r>
      <w:proofErr w:type="spellEnd"/>
      <w:r w:rsidRPr="00A12AB3">
        <w:rPr>
          <w:b/>
          <w:sz w:val="24"/>
          <w:szCs w:val="24"/>
        </w:rPr>
        <w:t xml:space="preserve"> и письма;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осуществлять речевой самоконтроль;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оценивать эстетическую сторону речевого высказывания при анализе текстов (в том числе художественной литературы).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Выпускник на углубленном уровне получит возможность научиться: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проводить комплексный анализ языковых единиц в тексте;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выделять и описывать социальные функции русского языка;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проводить лингвистические эксперименты, связанные с социальными функциями языка, и использовать его результаты в практической речевой деятельности;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анализировать языковые явления и факты, допускающие неоднозначную интерпретацию;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характеризовать роль форм русского языка в становлении и развитии русского языка;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проводить анализ прочитанных и прослушанных текстов и представлять их в виде доклада, статьи, рецензии, резюме;</w:t>
      </w:r>
    </w:p>
    <w:p w:rsidR="000527B2" w:rsidRPr="00A12AB3" w:rsidRDefault="000527B2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–</w:t>
      </w:r>
      <w:r w:rsidRPr="00A12AB3">
        <w:rPr>
          <w:b/>
          <w:sz w:val="24"/>
          <w:szCs w:val="24"/>
        </w:rPr>
        <w:tab/>
        <w:t>проводить комплексный лингвистический анализ текста в соответствии с его функционально-стилевой и жанровой принадлежностью;</w:t>
      </w:r>
    </w:p>
    <w:p w:rsidR="000527B2" w:rsidRPr="00A12AB3" w:rsidRDefault="00A12AB3" w:rsidP="00A12AB3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0527B2" w:rsidRPr="00A12AB3">
        <w:rPr>
          <w:b/>
          <w:sz w:val="24"/>
          <w:szCs w:val="24"/>
        </w:rPr>
        <w:t>критически оценивать устный монологический текст и устный диалогический текст;</w:t>
      </w:r>
    </w:p>
    <w:p w:rsidR="000527B2" w:rsidRPr="00A12AB3" w:rsidRDefault="00A12AB3" w:rsidP="00A12AB3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0527B2" w:rsidRPr="00A12AB3">
        <w:rPr>
          <w:b/>
          <w:sz w:val="24"/>
          <w:szCs w:val="24"/>
        </w:rPr>
        <w:t>выступать перед аудиторией с текстами различной жанровой принадлежности;</w:t>
      </w:r>
    </w:p>
    <w:p w:rsidR="000527B2" w:rsidRPr="00A12AB3" w:rsidRDefault="00A12AB3" w:rsidP="00A12AB3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–</w:t>
      </w:r>
      <w:r w:rsidR="000527B2" w:rsidRPr="00A12AB3">
        <w:rPr>
          <w:b/>
          <w:sz w:val="24"/>
          <w:szCs w:val="24"/>
        </w:rPr>
        <w:t xml:space="preserve">осуществлять речевой самоконтроль, самооценку, </w:t>
      </w:r>
      <w:proofErr w:type="spellStart"/>
      <w:r w:rsidR="000527B2" w:rsidRPr="00A12AB3">
        <w:rPr>
          <w:b/>
          <w:sz w:val="24"/>
          <w:szCs w:val="24"/>
        </w:rPr>
        <w:t>самокоррекцию</w:t>
      </w:r>
      <w:proofErr w:type="spellEnd"/>
      <w:r w:rsidR="000527B2" w:rsidRPr="00A12AB3">
        <w:rPr>
          <w:b/>
          <w:sz w:val="24"/>
          <w:szCs w:val="24"/>
        </w:rPr>
        <w:t>;</w:t>
      </w:r>
    </w:p>
    <w:p w:rsidR="000527B2" w:rsidRPr="00A12AB3" w:rsidRDefault="00A12AB3" w:rsidP="00A12AB3">
      <w:pPr>
        <w:pStyle w:val="a4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–</w:t>
      </w:r>
      <w:r w:rsidR="000527B2" w:rsidRPr="00A12AB3">
        <w:rPr>
          <w:b/>
          <w:sz w:val="24"/>
          <w:szCs w:val="24"/>
        </w:rPr>
        <w:t>использовать языковые средства с учетом вари</w:t>
      </w:r>
      <w:r>
        <w:rPr>
          <w:b/>
          <w:sz w:val="24"/>
          <w:szCs w:val="24"/>
        </w:rPr>
        <w:t xml:space="preserve">ативности современного </w:t>
      </w:r>
      <w:proofErr w:type="spellStart"/>
      <w:r>
        <w:rPr>
          <w:b/>
          <w:sz w:val="24"/>
          <w:szCs w:val="24"/>
        </w:rPr>
        <w:t>русского</w:t>
      </w:r>
      <w:r w:rsidR="000527B2" w:rsidRPr="00A12AB3">
        <w:rPr>
          <w:b/>
          <w:sz w:val="24"/>
          <w:szCs w:val="24"/>
        </w:rPr>
        <w:t>языка</w:t>
      </w:r>
      <w:proofErr w:type="spellEnd"/>
      <w:r w:rsidR="000527B2" w:rsidRPr="00A12AB3">
        <w:rPr>
          <w:b/>
          <w:sz w:val="24"/>
          <w:szCs w:val="24"/>
        </w:rPr>
        <w:t>;</w:t>
      </w:r>
      <w:proofErr w:type="gramEnd"/>
    </w:p>
    <w:p w:rsidR="000527B2" w:rsidRPr="00A12AB3" w:rsidRDefault="00A12AB3" w:rsidP="00A12AB3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–</w:t>
      </w:r>
      <w:r w:rsidR="000527B2" w:rsidRPr="00A12AB3">
        <w:rPr>
          <w:b/>
          <w:sz w:val="24"/>
          <w:szCs w:val="24"/>
        </w:rPr>
        <w:t>проводить анализ коммуникативных качеств и эффективности речи;</w:t>
      </w:r>
    </w:p>
    <w:p w:rsidR="00174727" w:rsidRPr="00A12AB3" w:rsidRDefault="00A12AB3" w:rsidP="00A12AB3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–</w:t>
      </w:r>
      <w:r w:rsidR="000527B2" w:rsidRPr="00A12AB3">
        <w:rPr>
          <w:b/>
          <w:sz w:val="24"/>
          <w:szCs w:val="24"/>
        </w:rPr>
        <w:t xml:space="preserve">редактировать устные и письменные тексты различных стилей и жанров на основе знаний о нормах русского литературного </w:t>
      </w:r>
      <w:proofErr w:type="spellStart"/>
      <w:r w:rsidR="000527B2" w:rsidRPr="00A12AB3">
        <w:rPr>
          <w:b/>
          <w:sz w:val="24"/>
          <w:szCs w:val="24"/>
        </w:rPr>
        <w:t>языка</w:t>
      </w:r>
      <w:proofErr w:type="gramStart"/>
      <w:r w:rsidR="000527B2" w:rsidRPr="00A12AB3">
        <w:rPr>
          <w:b/>
          <w:sz w:val="24"/>
          <w:szCs w:val="24"/>
        </w:rPr>
        <w:t>;о</w:t>
      </w:r>
      <w:proofErr w:type="gramEnd"/>
      <w:r w:rsidR="000527B2" w:rsidRPr="00A12AB3">
        <w:rPr>
          <w:b/>
          <w:sz w:val="24"/>
          <w:szCs w:val="24"/>
        </w:rPr>
        <w:t>пределять</w:t>
      </w:r>
      <w:proofErr w:type="spellEnd"/>
      <w:r w:rsidR="000527B2" w:rsidRPr="00A12AB3">
        <w:rPr>
          <w:b/>
          <w:sz w:val="24"/>
          <w:szCs w:val="24"/>
        </w:rPr>
        <w:t xml:space="preserve"> пути совершенствования собственных коммуникативных способностей и культуры речи.</w:t>
      </w:r>
    </w:p>
    <w:p w:rsidR="00174727" w:rsidRPr="00331D37" w:rsidRDefault="00174727" w:rsidP="00174727">
      <w:pPr>
        <w:rPr>
          <w:sz w:val="32"/>
          <w:szCs w:val="32"/>
        </w:rPr>
      </w:pPr>
      <w:r w:rsidRPr="00331D37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lastRenderedPageBreak/>
        <w:t xml:space="preserve">Содержание учебного материала </w:t>
      </w:r>
    </w:p>
    <w:p w:rsidR="00174727" w:rsidRPr="00174727" w:rsidRDefault="00174727" w:rsidP="00174727">
      <w:pPr>
        <w:widowControl w:val="0"/>
        <w:shd w:val="clear" w:color="auto" w:fill="FFFFFF"/>
        <w:autoSpaceDE w:val="0"/>
        <w:autoSpaceDN w:val="0"/>
        <w:adjustRightInd w:val="0"/>
        <w:spacing w:after="0" w:line="283" w:lineRule="exact"/>
        <w:ind w:left="1133" w:right="1075" w:firstLine="2026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74727" w:rsidRPr="00174727" w:rsidRDefault="00174727" w:rsidP="00174727">
      <w:pPr>
        <w:widowControl w:val="0"/>
        <w:shd w:val="clear" w:color="auto" w:fill="FFFFFF"/>
        <w:autoSpaceDE w:val="0"/>
        <w:autoSpaceDN w:val="0"/>
        <w:adjustRightInd w:val="0"/>
        <w:spacing w:after="0" w:line="283" w:lineRule="exact"/>
        <w:ind w:left="1133" w:right="1075" w:firstLine="2026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74727" w:rsidRPr="00174727" w:rsidRDefault="00174727" w:rsidP="00174727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74727">
        <w:rPr>
          <w:rFonts w:ascii="Times New Roman" w:eastAsia="Calibri" w:hAnsi="Times New Roman" w:cs="Times New Roman"/>
          <w:b/>
          <w:sz w:val="24"/>
          <w:szCs w:val="24"/>
        </w:rPr>
        <w:t>10 КЛАСС</w:t>
      </w:r>
    </w:p>
    <w:p w:rsidR="00174727" w:rsidRPr="00174727" w:rsidRDefault="00BA623F" w:rsidP="00174727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68 </w:t>
      </w:r>
      <w:r w:rsidR="00174727" w:rsidRPr="00174727">
        <w:rPr>
          <w:rFonts w:ascii="Times New Roman" w:eastAsia="Calibri" w:hAnsi="Times New Roman" w:cs="Times New Roman"/>
          <w:b/>
          <w:sz w:val="24"/>
          <w:szCs w:val="24"/>
        </w:rPr>
        <w:t>час</w:t>
      </w:r>
      <w:r>
        <w:rPr>
          <w:rFonts w:ascii="Times New Roman" w:eastAsia="Calibri" w:hAnsi="Times New Roman" w:cs="Times New Roman"/>
          <w:b/>
          <w:sz w:val="24"/>
          <w:szCs w:val="24"/>
        </w:rPr>
        <w:t>ов</w:t>
      </w:r>
    </w:p>
    <w:p w:rsidR="00174727" w:rsidRPr="00A12AB3" w:rsidRDefault="00174727" w:rsidP="001747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12AB3">
        <w:rPr>
          <w:rFonts w:ascii="Times New Roman" w:eastAsia="Calibri" w:hAnsi="Times New Roman" w:cs="Times New Roman"/>
          <w:b/>
          <w:sz w:val="28"/>
          <w:szCs w:val="28"/>
        </w:rPr>
        <w:t>Общие сведения о языке.</w:t>
      </w: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 xml:space="preserve">Русский язык в современном мире. Язык и общество. Язык и культура. Русский язык в современном мире: в международном и межнациональном общении. Виды речевого общения: </w:t>
      </w:r>
      <w:proofErr w:type="gramStart"/>
      <w:r w:rsidRPr="00A12AB3">
        <w:rPr>
          <w:b/>
          <w:sz w:val="24"/>
          <w:szCs w:val="24"/>
        </w:rPr>
        <w:t>официальное</w:t>
      </w:r>
      <w:proofErr w:type="gramEnd"/>
      <w:r w:rsidRPr="00A12AB3">
        <w:rPr>
          <w:b/>
          <w:sz w:val="24"/>
          <w:szCs w:val="24"/>
        </w:rPr>
        <w:t xml:space="preserve"> и неофициальное, публичное и непубличное. Речевая ситуация и ее компоненты. </w:t>
      </w: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Понятие о норме литературного языка. Типы норм. Редактирование текстов. Активные процессы в русском языке на современном этапе. Понятие нормы, основные нормы русского языка: орфоэпические, лексические, стилистические, грамматические (морфологические и синтаксические).</w:t>
      </w:r>
    </w:p>
    <w:p w:rsidR="00174727" w:rsidRDefault="00174727" w:rsidP="00A12AB3">
      <w:pPr>
        <w:pStyle w:val="a4"/>
        <w:rPr>
          <w:b/>
          <w:sz w:val="28"/>
          <w:szCs w:val="28"/>
          <w:u w:val="single"/>
        </w:rPr>
      </w:pPr>
      <w:r w:rsidRPr="00A12AB3">
        <w:rPr>
          <w:b/>
          <w:sz w:val="28"/>
          <w:szCs w:val="28"/>
          <w:u w:val="single"/>
        </w:rPr>
        <w:t>Лексика и фразеология.</w:t>
      </w:r>
    </w:p>
    <w:p w:rsidR="00A12AB3" w:rsidRPr="00A12AB3" w:rsidRDefault="00A12AB3" w:rsidP="00A12AB3">
      <w:pPr>
        <w:pStyle w:val="a4"/>
        <w:rPr>
          <w:b/>
          <w:sz w:val="28"/>
          <w:szCs w:val="28"/>
          <w:u w:val="single"/>
        </w:rPr>
      </w:pP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 xml:space="preserve">Слово и его лексическое значение. Лексическая система русского языка. Систематизация </w:t>
      </w:r>
      <w:proofErr w:type="gramStart"/>
      <w:r w:rsidRPr="00A12AB3">
        <w:rPr>
          <w:b/>
          <w:sz w:val="24"/>
          <w:szCs w:val="24"/>
        </w:rPr>
        <w:t>изученного</w:t>
      </w:r>
      <w:proofErr w:type="gramEnd"/>
      <w:r w:rsidRPr="00A12AB3">
        <w:rPr>
          <w:b/>
          <w:sz w:val="24"/>
          <w:szCs w:val="24"/>
        </w:rPr>
        <w:t xml:space="preserve"> по темам: «Однозначные и многозначные слова», «Прямое и переносное значение», «Метафора, метонимия, синекдоха». Различение прямого и переносного значений слов.</w:t>
      </w: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 xml:space="preserve">Определение смысловых отношений между словами. Синонимы, антонимы, омонимы, паронимы, их значения в контексте. </w:t>
      </w:r>
      <w:proofErr w:type="spellStart"/>
      <w:r w:rsidRPr="00A12AB3">
        <w:rPr>
          <w:b/>
          <w:sz w:val="24"/>
          <w:szCs w:val="24"/>
        </w:rPr>
        <w:t>Межстилевая</w:t>
      </w:r>
      <w:proofErr w:type="spellEnd"/>
      <w:r w:rsidRPr="00A12AB3">
        <w:rPr>
          <w:b/>
          <w:sz w:val="24"/>
          <w:szCs w:val="24"/>
        </w:rPr>
        <w:t xml:space="preserve"> лексика, разговорно-бытовая и книжная лексика.</w:t>
      </w: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Русская лексика с точки зрения ее употребления: диалектизмы, специальная лексика (профессионализмы, термины), арготизмы. Русская лексика с точки зрения ее происхождения: исконно русские слова, старославянизмы, заимствованные слова.</w:t>
      </w: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Русская фразеология. Крылатые слова, пословицы и поговорки. Нормативное употребление слов и фразеологизмов в строгом соответствии с их значением и стилистическими свойствами.</w:t>
      </w: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Сравнение статей в толковом словаре, определение значения многозначного слова.</w:t>
      </w:r>
    </w:p>
    <w:p w:rsidR="00174727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Лексическая и стилистическая синонимия.</w:t>
      </w:r>
    </w:p>
    <w:p w:rsidR="00A12AB3" w:rsidRPr="00A12AB3" w:rsidRDefault="00A12AB3" w:rsidP="00A12AB3">
      <w:pPr>
        <w:pStyle w:val="a4"/>
        <w:rPr>
          <w:b/>
          <w:sz w:val="24"/>
          <w:szCs w:val="24"/>
        </w:rPr>
      </w:pPr>
    </w:p>
    <w:p w:rsidR="00174727" w:rsidRPr="00A12AB3" w:rsidRDefault="00174727" w:rsidP="00A12AB3">
      <w:pPr>
        <w:pStyle w:val="a4"/>
        <w:rPr>
          <w:b/>
          <w:sz w:val="28"/>
          <w:szCs w:val="28"/>
          <w:u w:val="single"/>
        </w:rPr>
      </w:pPr>
      <w:r w:rsidRPr="00A12AB3">
        <w:rPr>
          <w:b/>
          <w:sz w:val="28"/>
          <w:szCs w:val="28"/>
          <w:u w:val="single"/>
        </w:rPr>
        <w:t>Орфоэпия.</w:t>
      </w: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Орфоэпические нормы современного русского языка. Особенности русского словесного ударения. Логическое ударение. Основные нормы современного литературного произношения (произношение безударных гласных звуков, некоторых согласных, сочетаний согласных; произношение некоторых грамматических форм; особенности произношения иноязычных слов, русских имен и отчеств).</w:t>
      </w:r>
    </w:p>
    <w:p w:rsidR="00174727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Нормативные словари русского языка и справочники.</w:t>
      </w:r>
    </w:p>
    <w:p w:rsidR="00A12AB3" w:rsidRPr="00A12AB3" w:rsidRDefault="00A12AB3" w:rsidP="00A12AB3">
      <w:pPr>
        <w:pStyle w:val="a4"/>
        <w:rPr>
          <w:b/>
          <w:sz w:val="24"/>
          <w:szCs w:val="24"/>
        </w:rPr>
      </w:pPr>
    </w:p>
    <w:p w:rsidR="00174727" w:rsidRPr="00A12AB3" w:rsidRDefault="00174727" w:rsidP="00A12AB3">
      <w:pPr>
        <w:pStyle w:val="a4"/>
        <w:rPr>
          <w:b/>
          <w:sz w:val="28"/>
          <w:szCs w:val="28"/>
          <w:u w:val="single"/>
        </w:rPr>
      </w:pPr>
      <w:proofErr w:type="spellStart"/>
      <w:r w:rsidRPr="00A12AB3">
        <w:rPr>
          <w:b/>
          <w:sz w:val="28"/>
          <w:szCs w:val="28"/>
          <w:u w:val="single"/>
        </w:rPr>
        <w:t>Морфемика</w:t>
      </w:r>
      <w:proofErr w:type="spellEnd"/>
      <w:r w:rsidRPr="00A12AB3">
        <w:rPr>
          <w:b/>
          <w:sz w:val="28"/>
          <w:szCs w:val="28"/>
          <w:u w:val="single"/>
        </w:rPr>
        <w:t>, словообразование, орфография.</w:t>
      </w: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Принципы русской орфографии (фонетический, морфологический, традиционный).</w:t>
      </w: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 xml:space="preserve">Понятие орфограмма. Основные принципы и нормы современной русской орфографии: правописание морфем; слитные, дефисные и раздельные написания; употребление прописных и строчных букв; правила переноса слов; правила графического сокращения слов. Орфограммы, связанные с употреблением прописных букв, ъ и ь (ь после шипящих, в грамматических формах, в правописании суффиксов), безударных и </w:t>
      </w:r>
      <w:r w:rsidRPr="00A12AB3">
        <w:rPr>
          <w:b/>
          <w:sz w:val="24"/>
          <w:szCs w:val="24"/>
        </w:rPr>
        <w:lastRenderedPageBreak/>
        <w:t xml:space="preserve">чередующихся гласных в корне слова, правописанием гласных после шипящих и г/, приставок (на </w:t>
      </w:r>
      <w:proofErr w:type="gramStart"/>
      <w:r w:rsidRPr="00A12AB3">
        <w:rPr>
          <w:b/>
          <w:sz w:val="24"/>
          <w:szCs w:val="24"/>
        </w:rPr>
        <w:t>з-</w:t>
      </w:r>
      <w:proofErr w:type="gramEnd"/>
      <w:r w:rsidRPr="00A12AB3">
        <w:rPr>
          <w:b/>
          <w:sz w:val="24"/>
          <w:szCs w:val="24"/>
        </w:rPr>
        <w:t xml:space="preserve">, с-, пре-, при- и т. д.). </w:t>
      </w: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 xml:space="preserve">Применение знаний по фонетике, </w:t>
      </w:r>
      <w:proofErr w:type="spellStart"/>
      <w:r w:rsidRPr="00A12AB3">
        <w:rPr>
          <w:b/>
          <w:sz w:val="24"/>
          <w:szCs w:val="24"/>
        </w:rPr>
        <w:t>морфемике</w:t>
      </w:r>
      <w:proofErr w:type="spellEnd"/>
      <w:r w:rsidRPr="00A12AB3">
        <w:rPr>
          <w:b/>
          <w:sz w:val="24"/>
          <w:szCs w:val="24"/>
        </w:rPr>
        <w:t xml:space="preserve"> и словообразованию в практике правописания и говорения.</w:t>
      </w: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Выразительные словообразовательные средства. Экспрессивно-стилистическая роль корней, суффиксов и приставок в структуре художественного слова.</w:t>
      </w: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Словообразовательный разбор.</w:t>
      </w:r>
    </w:p>
    <w:p w:rsidR="00174727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Нормативные словари русского языка и справочники: справочник по русскому правописанию, словообразовательный словарь русского языка.</w:t>
      </w:r>
    </w:p>
    <w:p w:rsidR="00A12AB3" w:rsidRPr="00A12AB3" w:rsidRDefault="00A12AB3" w:rsidP="00A12AB3">
      <w:pPr>
        <w:pStyle w:val="a4"/>
        <w:rPr>
          <w:b/>
          <w:sz w:val="24"/>
          <w:szCs w:val="24"/>
        </w:rPr>
      </w:pPr>
    </w:p>
    <w:p w:rsidR="00174727" w:rsidRPr="00A12AB3" w:rsidRDefault="00174727" w:rsidP="00A12AB3">
      <w:pPr>
        <w:pStyle w:val="a4"/>
        <w:rPr>
          <w:b/>
          <w:sz w:val="28"/>
          <w:szCs w:val="28"/>
          <w:u w:val="single"/>
        </w:rPr>
      </w:pPr>
      <w:r w:rsidRPr="00A12AB3">
        <w:rPr>
          <w:b/>
          <w:sz w:val="28"/>
          <w:szCs w:val="28"/>
          <w:u w:val="single"/>
        </w:rPr>
        <w:t>Морфология и орфография.</w:t>
      </w: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Систематизация знаний о частях речи.</w:t>
      </w:r>
      <w:r w:rsidRPr="00A12AB3">
        <w:rPr>
          <w:rFonts w:ascii="Calibri" w:hAnsi="Calibri"/>
          <w:b/>
          <w:sz w:val="24"/>
          <w:szCs w:val="24"/>
        </w:rPr>
        <w:t xml:space="preserve"> </w:t>
      </w:r>
      <w:r w:rsidRPr="00A12AB3">
        <w:rPr>
          <w:b/>
          <w:sz w:val="24"/>
          <w:szCs w:val="24"/>
        </w:rPr>
        <w:t xml:space="preserve">Общее грамматическое значение, грамматические формы и синтаксические функции частей речи. Нормативное употребление форм слова. Принципы русской орфографии. Морфологический разбор частей речи. </w:t>
      </w: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 xml:space="preserve">Систематизация </w:t>
      </w:r>
      <w:proofErr w:type="gramStart"/>
      <w:r w:rsidRPr="00A12AB3">
        <w:rPr>
          <w:b/>
          <w:sz w:val="24"/>
          <w:szCs w:val="24"/>
        </w:rPr>
        <w:t>изученного</w:t>
      </w:r>
      <w:proofErr w:type="gramEnd"/>
      <w:r w:rsidRPr="00A12AB3">
        <w:rPr>
          <w:b/>
          <w:sz w:val="24"/>
          <w:szCs w:val="24"/>
        </w:rPr>
        <w:t xml:space="preserve"> об именах существительном, прилагательном, числительном; местоимении, глаголе, наречии, служебных частях речи. Определение синтаксической роли склоняемых частей речи в предложении. Основные типы орфограмм склоняемых частей речи, изученных в 5-7 классах. Определение синтаксической роли местоимения в предложении. Особенности функционирования глаголов в речи. Правописание личных окончаний и суффиксов глаголов. Глагольные формы - причастие и деепричастие. Особенности функционирования глагольных форм в речи. Применение основных типов орфограмм и </w:t>
      </w:r>
      <w:proofErr w:type="spellStart"/>
      <w:r w:rsidRPr="00A12AB3">
        <w:rPr>
          <w:b/>
          <w:sz w:val="24"/>
          <w:szCs w:val="24"/>
        </w:rPr>
        <w:t>пунктограмм</w:t>
      </w:r>
      <w:proofErr w:type="spellEnd"/>
      <w:r w:rsidRPr="00A12AB3">
        <w:rPr>
          <w:b/>
          <w:sz w:val="24"/>
          <w:szCs w:val="24"/>
        </w:rPr>
        <w:t xml:space="preserve"> причастия и деепричастия, изученных в 7-8 классах.</w:t>
      </w: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Особенности правописания предлогов и частиц с самостоятельными частями речи.</w:t>
      </w: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 xml:space="preserve">Совершенствование </w:t>
      </w:r>
      <w:proofErr w:type="gramStart"/>
      <w:r w:rsidRPr="00A12AB3">
        <w:rPr>
          <w:b/>
          <w:sz w:val="24"/>
          <w:szCs w:val="24"/>
        </w:rPr>
        <w:t>навыков применения основных типов орфограмм служебных частей</w:t>
      </w:r>
      <w:proofErr w:type="gramEnd"/>
      <w:r w:rsidRPr="00A12AB3">
        <w:rPr>
          <w:b/>
          <w:sz w:val="24"/>
          <w:szCs w:val="24"/>
        </w:rPr>
        <w:t xml:space="preserve"> речи, изученных в 7-9 классах. </w:t>
      </w:r>
    </w:p>
    <w:p w:rsidR="00174727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>Грамматические и словообразовательные нормы современного русского литературного языка, их описание и закрепление в словарях, учебниках, справочниках.</w:t>
      </w:r>
    </w:p>
    <w:p w:rsidR="00A12AB3" w:rsidRPr="00A12AB3" w:rsidRDefault="00A12AB3" w:rsidP="00A12AB3">
      <w:pPr>
        <w:pStyle w:val="a4"/>
        <w:rPr>
          <w:b/>
          <w:sz w:val="24"/>
          <w:szCs w:val="24"/>
        </w:rPr>
      </w:pPr>
    </w:p>
    <w:p w:rsidR="00174727" w:rsidRPr="00A12AB3" w:rsidRDefault="00174727" w:rsidP="00A12AB3">
      <w:pPr>
        <w:pStyle w:val="a4"/>
        <w:rPr>
          <w:b/>
          <w:sz w:val="28"/>
          <w:szCs w:val="28"/>
          <w:u w:val="single"/>
        </w:rPr>
      </w:pPr>
      <w:r w:rsidRPr="00A12AB3">
        <w:rPr>
          <w:b/>
          <w:sz w:val="28"/>
          <w:szCs w:val="28"/>
          <w:u w:val="single"/>
        </w:rPr>
        <w:t>Речь. Функциональные стили речи</w:t>
      </w: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 xml:space="preserve">Речевое общение как форма взаимодействия людей в процессе их познавательно-трудовой деятельности. Виды речевого общения: </w:t>
      </w:r>
      <w:proofErr w:type="gramStart"/>
      <w:r w:rsidRPr="00A12AB3">
        <w:rPr>
          <w:b/>
          <w:sz w:val="24"/>
          <w:szCs w:val="24"/>
        </w:rPr>
        <w:t>официальное</w:t>
      </w:r>
      <w:proofErr w:type="gramEnd"/>
      <w:r w:rsidRPr="00A12AB3">
        <w:rPr>
          <w:b/>
          <w:sz w:val="24"/>
          <w:szCs w:val="24"/>
        </w:rPr>
        <w:t xml:space="preserve"> и неофициальное, публичное и непубличное. Речевая ситуация и ее компоненты.</w:t>
      </w:r>
    </w:p>
    <w:p w:rsidR="00174727" w:rsidRPr="00A12AB3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 xml:space="preserve">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 </w:t>
      </w:r>
    </w:p>
    <w:p w:rsidR="00174727" w:rsidRDefault="00174727" w:rsidP="00A12AB3">
      <w:pPr>
        <w:pStyle w:val="a4"/>
        <w:rPr>
          <w:b/>
          <w:sz w:val="24"/>
          <w:szCs w:val="24"/>
        </w:rPr>
      </w:pPr>
      <w:r w:rsidRPr="00A12AB3">
        <w:rPr>
          <w:b/>
          <w:sz w:val="24"/>
          <w:szCs w:val="24"/>
        </w:rPr>
        <w:t xml:space="preserve">Научный стиль, сферы его использования, назначение. Признаки научного стиля. Разновидности научного стиля. </w:t>
      </w:r>
      <w:proofErr w:type="gramStart"/>
      <w:r w:rsidRPr="00A12AB3">
        <w:rPr>
          <w:b/>
          <w:sz w:val="24"/>
          <w:szCs w:val="24"/>
        </w:rPr>
        <w:t>Основные жанры научного стиля: доклад, статья, сообщение, аннотация, рецензия, реферат, тезисы, конспект, беседа, дискуссия.</w:t>
      </w:r>
      <w:proofErr w:type="gramEnd"/>
      <w:r w:rsidRPr="00A12AB3">
        <w:rPr>
          <w:b/>
          <w:sz w:val="24"/>
          <w:szCs w:val="24"/>
        </w:rPr>
        <w:t xml:space="preserve"> Совершенствование культуры учебно-научного общения в устной и письменной форме. </w:t>
      </w:r>
    </w:p>
    <w:p w:rsidR="00A12AB3" w:rsidRDefault="00A12AB3" w:rsidP="00A12AB3">
      <w:pPr>
        <w:pStyle w:val="a4"/>
        <w:rPr>
          <w:b/>
          <w:sz w:val="24"/>
          <w:szCs w:val="24"/>
        </w:rPr>
      </w:pPr>
    </w:p>
    <w:p w:rsidR="00A12AB3" w:rsidRDefault="00A12AB3" w:rsidP="00A12AB3">
      <w:pPr>
        <w:pStyle w:val="a4"/>
        <w:rPr>
          <w:b/>
          <w:sz w:val="24"/>
          <w:szCs w:val="24"/>
        </w:rPr>
      </w:pPr>
    </w:p>
    <w:p w:rsidR="00A12AB3" w:rsidRDefault="00A12AB3" w:rsidP="00A12AB3">
      <w:pPr>
        <w:pStyle w:val="a4"/>
        <w:rPr>
          <w:b/>
          <w:sz w:val="24"/>
          <w:szCs w:val="24"/>
        </w:rPr>
      </w:pPr>
    </w:p>
    <w:p w:rsidR="00A12AB3" w:rsidRDefault="00A12AB3" w:rsidP="00A12AB3">
      <w:pPr>
        <w:pStyle w:val="a4"/>
        <w:rPr>
          <w:b/>
          <w:sz w:val="24"/>
          <w:szCs w:val="24"/>
        </w:rPr>
      </w:pPr>
    </w:p>
    <w:p w:rsidR="00A12AB3" w:rsidRDefault="00A12AB3" w:rsidP="00A12AB3">
      <w:pPr>
        <w:pStyle w:val="a4"/>
        <w:rPr>
          <w:b/>
          <w:sz w:val="24"/>
          <w:szCs w:val="24"/>
        </w:rPr>
      </w:pPr>
    </w:p>
    <w:p w:rsidR="00A12AB3" w:rsidRDefault="00A12AB3" w:rsidP="00A12AB3">
      <w:pPr>
        <w:pStyle w:val="a4"/>
        <w:rPr>
          <w:b/>
          <w:sz w:val="24"/>
          <w:szCs w:val="24"/>
        </w:rPr>
      </w:pPr>
    </w:p>
    <w:p w:rsidR="00A12AB3" w:rsidRDefault="00A12AB3" w:rsidP="00A12AB3">
      <w:pPr>
        <w:pStyle w:val="a4"/>
        <w:rPr>
          <w:b/>
          <w:sz w:val="24"/>
          <w:szCs w:val="24"/>
        </w:rPr>
      </w:pPr>
    </w:p>
    <w:p w:rsidR="00406FEA" w:rsidRPr="00406FEA" w:rsidRDefault="00406FEA" w:rsidP="00406FEA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06FE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11 КЛАСС</w:t>
      </w:r>
    </w:p>
    <w:p w:rsidR="005D15DF" w:rsidRDefault="00BA623F" w:rsidP="005D15D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68</w:t>
      </w:r>
      <w:r w:rsidR="00406FEA" w:rsidRPr="00406FEA">
        <w:rPr>
          <w:rFonts w:ascii="Times New Roman" w:eastAsia="Calibri" w:hAnsi="Times New Roman" w:cs="Times New Roman"/>
          <w:b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b/>
          <w:sz w:val="24"/>
          <w:szCs w:val="24"/>
        </w:rPr>
        <w:t>ов</w:t>
      </w:r>
    </w:p>
    <w:p w:rsidR="00406FEA" w:rsidRPr="00A12AB3" w:rsidRDefault="00406FEA" w:rsidP="005D15D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12AB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Синтаксис</w:t>
      </w:r>
    </w:p>
    <w:p w:rsidR="00406FEA" w:rsidRPr="00A12AB3" w:rsidRDefault="00406FEA" w:rsidP="00406FE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82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AB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Синтаксические единицы. Синтаксическая синонимия.</w:t>
      </w:r>
    </w:p>
    <w:p w:rsidR="005D15DF" w:rsidRPr="00A12AB3" w:rsidRDefault="00406FEA" w:rsidP="005D15D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10" w:firstLine="70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Словосочетание.   Виды,   способы  и  средства подчинительной  связи.   Основные  типы словосочетаний.</w:t>
      </w:r>
    </w:p>
    <w:p w:rsidR="00406FEA" w:rsidRDefault="00406FEA" w:rsidP="005D15D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10" w:firstLine="706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12A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Простое предложение</w:t>
      </w:r>
    </w:p>
    <w:p w:rsidR="00A12AB3" w:rsidRPr="00A12AB3" w:rsidRDefault="00A12AB3" w:rsidP="005D15D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10" w:firstLine="706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06FEA" w:rsidRPr="00A12AB3" w:rsidRDefault="00406FEA" w:rsidP="00406FE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81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Строение грамматической основы и способы выражения главных членов.</w:t>
      </w:r>
    </w:p>
    <w:p w:rsidR="00406FEA" w:rsidRPr="00A12AB3" w:rsidRDefault="00406FEA" w:rsidP="00406FE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01" w:right="182" w:firstLine="70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Значение и структура предложений с одним главным членом. Особенности употребления односоставных предложений в текстах разных стилей. Синонимия односоставных и двусоставных предложений.</w:t>
      </w:r>
    </w:p>
    <w:p w:rsidR="00406FEA" w:rsidRPr="00A12AB3" w:rsidRDefault="00406FEA" w:rsidP="00406FEA">
      <w:pPr>
        <w:widowControl w:val="0"/>
        <w:shd w:val="clear" w:color="auto" w:fill="FFFFFF"/>
        <w:autoSpaceDE w:val="0"/>
        <w:autoSpaceDN w:val="0"/>
        <w:adjustRightInd w:val="0"/>
        <w:spacing w:before="5" w:after="0" w:line="274" w:lineRule="exact"/>
        <w:ind w:left="101" w:right="187" w:firstLine="70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Простое осложнённое предложение. Стилистические возможности предложений с однородными членами. Синонимия простых предложений с однородными членами и сложносочинённых предложений.</w:t>
      </w:r>
    </w:p>
    <w:p w:rsidR="00406FEA" w:rsidRPr="00A12AB3" w:rsidRDefault="00406FEA" w:rsidP="00406FEA">
      <w:pPr>
        <w:widowControl w:val="0"/>
        <w:shd w:val="clear" w:color="auto" w:fill="FFFFFF"/>
        <w:autoSpaceDE w:val="0"/>
        <w:autoSpaceDN w:val="0"/>
        <w:adjustRightInd w:val="0"/>
        <w:spacing w:before="5" w:after="0" w:line="274" w:lineRule="exact"/>
        <w:ind w:left="80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AB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Обособленные второстепенные члены.</w:t>
      </w:r>
    </w:p>
    <w:p w:rsidR="00406FEA" w:rsidRPr="00A12AB3" w:rsidRDefault="00406FEA" w:rsidP="00406FE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96" w:right="197" w:firstLine="7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Смысловые, интонационные и эстетические особенности обособленных членов предложения.</w:t>
      </w:r>
    </w:p>
    <w:p w:rsidR="00406FEA" w:rsidRPr="00A12AB3" w:rsidRDefault="00406FEA" w:rsidP="00406FEA">
      <w:pPr>
        <w:widowControl w:val="0"/>
        <w:shd w:val="clear" w:color="auto" w:fill="FFFFFF"/>
        <w:autoSpaceDE w:val="0"/>
        <w:autoSpaceDN w:val="0"/>
        <w:adjustRightInd w:val="0"/>
        <w:spacing w:before="5" w:after="0" w:line="274" w:lineRule="exact"/>
        <w:ind w:left="7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Уточняющие обстоятельства и дополнения, их роль в речи.</w:t>
      </w:r>
    </w:p>
    <w:p w:rsidR="00406FEA" w:rsidRPr="00A12AB3" w:rsidRDefault="00406FEA" w:rsidP="00406FE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86" w:right="202" w:firstLine="7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Обращения. Риторические обращения. Вводные (вставные) конструкции: слова, словосочетания, предложения. Стилистические функции обращений и вводных конструкций в тексте.</w:t>
      </w:r>
    </w:p>
    <w:p w:rsidR="00406FEA" w:rsidRPr="00A12AB3" w:rsidRDefault="00406FEA" w:rsidP="00406FE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AB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      </w:t>
      </w:r>
      <w:r w:rsidRPr="00A1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Полные и неполные предложения. Коммуникативная целесообразность использования неполных предложений.</w:t>
      </w:r>
    </w:p>
    <w:p w:rsidR="005D15DF" w:rsidRPr="00A12AB3" w:rsidRDefault="00406FEA" w:rsidP="005D15D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62" w:right="5" w:firstLine="70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AB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Порядок слов в предложении как языковое средство выразительности текста. Порядок слов </w:t>
      </w:r>
      <w:r w:rsidRPr="00A1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средство связи между предложениями в тексте.</w:t>
      </w:r>
    </w:p>
    <w:p w:rsidR="00406FEA" w:rsidRDefault="00406FEA" w:rsidP="005D15D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62" w:right="5" w:firstLine="70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12AB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Сложное </w:t>
      </w:r>
      <w:r w:rsidRPr="00A12A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предложение</w:t>
      </w:r>
    </w:p>
    <w:p w:rsidR="00A12AB3" w:rsidRPr="00A12AB3" w:rsidRDefault="00A12AB3" w:rsidP="005D15D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62" w:right="5" w:firstLine="70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06FEA" w:rsidRPr="00A12AB3" w:rsidRDefault="00406FEA" w:rsidP="00406FE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Своеобразие в семантике, структуре и функции сложных предложений разных видов.</w:t>
      </w:r>
    </w:p>
    <w:p w:rsidR="00406FEA" w:rsidRPr="00A12AB3" w:rsidRDefault="00406FEA" w:rsidP="00406FE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AB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Сочетаемость разных видов связи в сложном предложении.</w:t>
      </w:r>
    </w:p>
    <w:p w:rsidR="00406FEA" w:rsidRPr="00A12AB3" w:rsidRDefault="00406FEA" w:rsidP="00406FE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AB3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Синонимия простых и сложных предложений, сложных предложений разных видов.</w:t>
      </w:r>
    </w:p>
    <w:p w:rsidR="00406FEA" w:rsidRPr="00A12AB3" w:rsidRDefault="00406FEA" w:rsidP="00406FE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8" w:right="5" w:firstLine="70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Использование сложных синтаксических конструкций в разных типах речи, в художественной литературе.</w:t>
      </w:r>
    </w:p>
    <w:p w:rsidR="005D15DF" w:rsidRPr="00A12AB3" w:rsidRDefault="00406FEA" w:rsidP="005D15D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8" w:right="10" w:firstLine="70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Синтаксический анализ словосочетания, простого и сложного предложений разных видов, предложения с прямой речью.</w:t>
      </w:r>
    </w:p>
    <w:p w:rsidR="00406FEA" w:rsidRDefault="00406FEA" w:rsidP="005D15D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8" w:right="10" w:firstLine="706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  <w:lang w:eastAsia="ru-RU"/>
        </w:rPr>
      </w:pPr>
      <w:r w:rsidRPr="00331D3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  <w:lang w:eastAsia="ru-RU"/>
        </w:rPr>
        <w:t xml:space="preserve">Обобщение и систематизация </w:t>
      </w:r>
      <w:proofErr w:type="gramStart"/>
      <w:r w:rsidRPr="00331D3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  <w:lang w:eastAsia="ru-RU"/>
        </w:rPr>
        <w:t>изученного</w:t>
      </w:r>
      <w:proofErr w:type="gramEnd"/>
    </w:p>
    <w:p w:rsidR="00331D37" w:rsidRPr="00331D37" w:rsidRDefault="00331D37" w:rsidP="005D15D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8" w:right="10" w:firstLine="70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06FEA" w:rsidRPr="00A12AB3" w:rsidRDefault="00406FEA" w:rsidP="00406FE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3" w:right="14" w:firstLine="70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Богатые ресурсы русского языка. Языковые средства (фонетические, лексические, грамматические) художественной изобразительности. Лингвистический анализ художественного текста. Благозвучность и гармоничность языка. Языковой вкус в выборе языковых сре</w:t>
      </w:r>
      <w:proofErr w:type="gramStart"/>
      <w:r w:rsidRPr="00A1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дств пр</w:t>
      </w:r>
      <w:proofErr w:type="gramEnd"/>
      <w:r w:rsidRPr="00A12A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создании текста. Богатство и выразительность словарного запаса. Синонимия (лексическая и грамматическая). Продуктивность словообразовательных моделей русского языка. Функциональные возможности слов разных частей речи. Разнообразие способов для свободного, грамотного и эффективного общения на русском языке.</w:t>
      </w:r>
    </w:p>
    <w:p w:rsidR="00492A8E" w:rsidRDefault="00492A8E" w:rsidP="00406FE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3" w:right="14" w:firstLine="70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1D37" w:rsidRDefault="00331D37" w:rsidP="00406FE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3" w:right="14" w:firstLine="70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1D37" w:rsidRPr="00A12AB3" w:rsidRDefault="00331D37" w:rsidP="00406FE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43" w:right="14" w:firstLine="70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5B46" w:rsidRDefault="005D15DF" w:rsidP="00AE5D5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 </w:t>
      </w:r>
    </w:p>
    <w:p w:rsidR="00492A8E" w:rsidRPr="00492A8E" w:rsidRDefault="000F5B46" w:rsidP="00AE5D51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4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 xml:space="preserve">                    </w:t>
      </w:r>
      <w:r w:rsidR="00492A8E" w:rsidRPr="00492A8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Тематический план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СОО</w:t>
      </w:r>
    </w:p>
    <w:p w:rsidR="00406FEA" w:rsidRPr="00406FEA" w:rsidRDefault="00406FEA" w:rsidP="00406FEA">
      <w:pPr>
        <w:widowControl w:val="0"/>
        <w:shd w:val="clear" w:color="auto" w:fill="FFFFFF"/>
        <w:autoSpaceDE w:val="0"/>
        <w:autoSpaceDN w:val="0"/>
        <w:adjustRightInd w:val="0"/>
        <w:spacing w:after="0" w:line="283" w:lineRule="exact"/>
        <w:ind w:left="1133" w:right="1075" w:firstLine="2026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680"/>
        <w:gridCol w:w="5132"/>
        <w:gridCol w:w="1843"/>
        <w:gridCol w:w="1134"/>
        <w:gridCol w:w="1241"/>
      </w:tblGrid>
      <w:tr w:rsidR="000C607F" w:rsidTr="000C607F">
        <w:trPr>
          <w:trHeight w:val="552"/>
        </w:trPr>
        <w:tc>
          <w:tcPr>
            <w:tcW w:w="680" w:type="dxa"/>
            <w:vMerge w:val="restart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  <w:r w:rsidRPr="00492A8E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5132" w:type="dxa"/>
            <w:vMerge w:val="restart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  <w:r w:rsidRPr="00492A8E">
              <w:rPr>
                <w:b/>
                <w:sz w:val="32"/>
                <w:szCs w:val="32"/>
              </w:rPr>
              <w:t>Тема</w:t>
            </w:r>
          </w:p>
        </w:tc>
        <w:tc>
          <w:tcPr>
            <w:tcW w:w="1843" w:type="dxa"/>
            <w:vMerge w:val="restart"/>
          </w:tcPr>
          <w:p w:rsidR="000C607F" w:rsidRPr="00492A8E" w:rsidRDefault="000C607F" w:rsidP="000C607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Количество часов</w:t>
            </w:r>
          </w:p>
        </w:tc>
        <w:tc>
          <w:tcPr>
            <w:tcW w:w="2375" w:type="dxa"/>
            <w:gridSpan w:val="2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</w:p>
        </w:tc>
      </w:tr>
      <w:tr w:rsidR="000C607F" w:rsidTr="000C607F">
        <w:trPr>
          <w:trHeight w:val="393"/>
        </w:trPr>
        <w:tc>
          <w:tcPr>
            <w:tcW w:w="680" w:type="dxa"/>
            <w:vMerge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</w:p>
        </w:tc>
        <w:tc>
          <w:tcPr>
            <w:tcW w:w="5132" w:type="dxa"/>
            <w:vMerge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0C607F" w:rsidRPr="00492A8E" w:rsidRDefault="000C607F" w:rsidP="00F41911">
            <w:pPr>
              <w:rPr>
                <w:b/>
                <w:sz w:val="32"/>
                <w:szCs w:val="32"/>
              </w:rPr>
            </w:pPr>
            <w:r w:rsidRPr="00492A8E">
              <w:rPr>
                <w:b/>
                <w:sz w:val="32"/>
                <w:szCs w:val="32"/>
              </w:rPr>
              <w:t xml:space="preserve">10 </w:t>
            </w:r>
            <w:proofErr w:type="spellStart"/>
            <w:r w:rsidRPr="00492A8E">
              <w:rPr>
                <w:b/>
                <w:sz w:val="32"/>
                <w:szCs w:val="32"/>
              </w:rPr>
              <w:t>кл</w:t>
            </w:r>
            <w:proofErr w:type="spellEnd"/>
            <w:r w:rsidRPr="00492A8E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1241" w:type="dxa"/>
          </w:tcPr>
          <w:p w:rsidR="000C607F" w:rsidRPr="00492A8E" w:rsidRDefault="000C607F" w:rsidP="00F41911">
            <w:pPr>
              <w:rPr>
                <w:b/>
                <w:sz w:val="32"/>
                <w:szCs w:val="32"/>
              </w:rPr>
            </w:pPr>
            <w:r w:rsidRPr="00492A8E">
              <w:rPr>
                <w:b/>
                <w:sz w:val="32"/>
                <w:szCs w:val="32"/>
              </w:rPr>
              <w:t xml:space="preserve">11 </w:t>
            </w:r>
            <w:proofErr w:type="spellStart"/>
            <w:r w:rsidRPr="00492A8E">
              <w:rPr>
                <w:b/>
                <w:sz w:val="32"/>
                <w:szCs w:val="32"/>
              </w:rPr>
              <w:t>кл</w:t>
            </w:r>
            <w:proofErr w:type="spellEnd"/>
            <w:r w:rsidRPr="00492A8E">
              <w:rPr>
                <w:b/>
                <w:sz w:val="32"/>
                <w:szCs w:val="32"/>
              </w:rPr>
              <w:t>.</w:t>
            </w:r>
          </w:p>
        </w:tc>
      </w:tr>
      <w:tr w:rsidR="000C607F" w:rsidTr="000C607F">
        <w:trPr>
          <w:trHeight w:val="545"/>
        </w:trPr>
        <w:tc>
          <w:tcPr>
            <w:tcW w:w="680" w:type="dxa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  <w:r w:rsidRPr="00492A8E">
              <w:rPr>
                <w:b/>
                <w:sz w:val="32"/>
                <w:szCs w:val="32"/>
              </w:rPr>
              <w:t>1.</w:t>
            </w:r>
          </w:p>
        </w:tc>
        <w:tc>
          <w:tcPr>
            <w:tcW w:w="5132" w:type="dxa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  <w:r w:rsidRPr="00492A8E">
              <w:rPr>
                <w:b/>
                <w:sz w:val="32"/>
                <w:szCs w:val="32"/>
              </w:rPr>
              <w:t>Русский язык в современном мире</w:t>
            </w:r>
          </w:p>
        </w:tc>
        <w:tc>
          <w:tcPr>
            <w:tcW w:w="1843" w:type="dxa"/>
          </w:tcPr>
          <w:p w:rsidR="000C607F" w:rsidRPr="000C607F" w:rsidRDefault="000C607F" w:rsidP="000C607F">
            <w:pPr>
              <w:jc w:val="center"/>
              <w:rPr>
                <w:b/>
                <w:sz w:val="36"/>
                <w:szCs w:val="36"/>
              </w:rPr>
            </w:pPr>
            <w:r w:rsidRPr="000C607F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134" w:type="dxa"/>
          </w:tcPr>
          <w:p w:rsidR="000C607F" w:rsidRPr="000C607F" w:rsidRDefault="000C607F">
            <w:pPr>
              <w:rPr>
                <w:b/>
                <w:sz w:val="28"/>
                <w:szCs w:val="28"/>
              </w:rPr>
            </w:pPr>
            <w:r w:rsidRPr="000C607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0C607F" w:rsidRPr="000C607F" w:rsidRDefault="000C607F">
            <w:pPr>
              <w:rPr>
                <w:b/>
                <w:sz w:val="28"/>
                <w:szCs w:val="28"/>
              </w:rPr>
            </w:pPr>
            <w:r w:rsidRPr="000C607F">
              <w:rPr>
                <w:b/>
                <w:sz w:val="28"/>
                <w:szCs w:val="28"/>
              </w:rPr>
              <w:t>1</w:t>
            </w:r>
          </w:p>
        </w:tc>
      </w:tr>
      <w:tr w:rsidR="000C607F" w:rsidTr="000C607F">
        <w:trPr>
          <w:trHeight w:val="567"/>
        </w:trPr>
        <w:tc>
          <w:tcPr>
            <w:tcW w:w="680" w:type="dxa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  <w:r w:rsidRPr="00492A8E">
              <w:rPr>
                <w:b/>
                <w:sz w:val="32"/>
                <w:szCs w:val="32"/>
              </w:rPr>
              <w:t>2.</w:t>
            </w:r>
          </w:p>
        </w:tc>
        <w:tc>
          <w:tcPr>
            <w:tcW w:w="5132" w:type="dxa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  <w:r w:rsidRPr="00492A8E">
              <w:rPr>
                <w:b/>
                <w:sz w:val="32"/>
                <w:szCs w:val="32"/>
              </w:rPr>
              <w:t>Речь. Речевая деятельность</w:t>
            </w:r>
          </w:p>
        </w:tc>
        <w:tc>
          <w:tcPr>
            <w:tcW w:w="1843" w:type="dxa"/>
          </w:tcPr>
          <w:p w:rsidR="000C607F" w:rsidRPr="000C607F" w:rsidRDefault="000C607F" w:rsidP="000C607F">
            <w:pPr>
              <w:jc w:val="center"/>
              <w:rPr>
                <w:b/>
                <w:sz w:val="36"/>
                <w:szCs w:val="36"/>
              </w:rPr>
            </w:pPr>
            <w:r w:rsidRPr="000C607F">
              <w:rPr>
                <w:b/>
                <w:sz w:val="36"/>
                <w:szCs w:val="36"/>
              </w:rPr>
              <w:t>10</w:t>
            </w:r>
          </w:p>
        </w:tc>
        <w:tc>
          <w:tcPr>
            <w:tcW w:w="1134" w:type="dxa"/>
          </w:tcPr>
          <w:p w:rsidR="000C607F" w:rsidRPr="000C607F" w:rsidRDefault="000C607F">
            <w:pPr>
              <w:rPr>
                <w:b/>
                <w:sz w:val="28"/>
                <w:szCs w:val="28"/>
              </w:rPr>
            </w:pPr>
            <w:r w:rsidRPr="000C607F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0C607F" w:rsidRPr="000C607F" w:rsidRDefault="000C607F">
            <w:pPr>
              <w:rPr>
                <w:b/>
                <w:sz w:val="28"/>
                <w:szCs w:val="28"/>
              </w:rPr>
            </w:pPr>
            <w:r w:rsidRPr="000C607F">
              <w:rPr>
                <w:b/>
                <w:sz w:val="28"/>
                <w:szCs w:val="28"/>
              </w:rPr>
              <w:t>4</w:t>
            </w:r>
          </w:p>
        </w:tc>
      </w:tr>
      <w:tr w:rsidR="000C607F" w:rsidTr="000C607F">
        <w:trPr>
          <w:trHeight w:val="547"/>
        </w:trPr>
        <w:tc>
          <w:tcPr>
            <w:tcW w:w="680" w:type="dxa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  <w:r w:rsidRPr="00492A8E">
              <w:rPr>
                <w:b/>
                <w:sz w:val="32"/>
                <w:szCs w:val="32"/>
              </w:rPr>
              <w:t>3.</w:t>
            </w:r>
          </w:p>
        </w:tc>
        <w:tc>
          <w:tcPr>
            <w:tcW w:w="5132" w:type="dxa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  <w:r w:rsidRPr="00492A8E">
              <w:rPr>
                <w:b/>
                <w:sz w:val="32"/>
                <w:szCs w:val="32"/>
              </w:rPr>
              <w:t>Синтаксис и пунктуация</w:t>
            </w:r>
          </w:p>
        </w:tc>
        <w:tc>
          <w:tcPr>
            <w:tcW w:w="1843" w:type="dxa"/>
          </w:tcPr>
          <w:p w:rsidR="000C607F" w:rsidRPr="000C607F" w:rsidRDefault="000C607F" w:rsidP="000C607F">
            <w:pPr>
              <w:jc w:val="center"/>
              <w:rPr>
                <w:b/>
                <w:sz w:val="36"/>
                <w:szCs w:val="36"/>
              </w:rPr>
            </w:pPr>
            <w:r w:rsidRPr="000C607F">
              <w:rPr>
                <w:b/>
                <w:sz w:val="36"/>
                <w:szCs w:val="36"/>
              </w:rPr>
              <w:t>29</w:t>
            </w:r>
          </w:p>
        </w:tc>
        <w:tc>
          <w:tcPr>
            <w:tcW w:w="1134" w:type="dxa"/>
          </w:tcPr>
          <w:p w:rsidR="000C607F" w:rsidRPr="000C607F" w:rsidRDefault="000C607F">
            <w:pPr>
              <w:rPr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:rsidR="000C607F" w:rsidRPr="000C607F" w:rsidRDefault="000C607F">
            <w:pPr>
              <w:rPr>
                <w:b/>
                <w:sz w:val="28"/>
                <w:szCs w:val="28"/>
              </w:rPr>
            </w:pPr>
            <w:r w:rsidRPr="000C607F">
              <w:rPr>
                <w:b/>
                <w:sz w:val="28"/>
                <w:szCs w:val="28"/>
              </w:rPr>
              <w:t>29</w:t>
            </w:r>
          </w:p>
        </w:tc>
      </w:tr>
      <w:tr w:rsidR="000C607F" w:rsidTr="000C607F">
        <w:trPr>
          <w:trHeight w:val="569"/>
        </w:trPr>
        <w:tc>
          <w:tcPr>
            <w:tcW w:w="680" w:type="dxa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  <w:r w:rsidRPr="00492A8E">
              <w:rPr>
                <w:b/>
                <w:sz w:val="32"/>
                <w:szCs w:val="32"/>
              </w:rPr>
              <w:t>4.</w:t>
            </w:r>
          </w:p>
        </w:tc>
        <w:tc>
          <w:tcPr>
            <w:tcW w:w="5132" w:type="dxa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  <w:r w:rsidRPr="00492A8E">
              <w:rPr>
                <w:b/>
                <w:sz w:val="32"/>
                <w:szCs w:val="32"/>
              </w:rPr>
              <w:t>Лексика и фразеология</w:t>
            </w:r>
          </w:p>
        </w:tc>
        <w:tc>
          <w:tcPr>
            <w:tcW w:w="1843" w:type="dxa"/>
          </w:tcPr>
          <w:p w:rsidR="000C607F" w:rsidRPr="000C607F" w:rsidRDefault="000C607F" w:rsidP="000C607F">
            <w:pPr>
              <w:jc w:val="center"/>
              <w:rPr>
                <w:b/>
                <w:sz w:val="36"/>
                <w:szCs w:val="36"/>
              </w:rPr>
            </w:pPr>
            <w:r w:rsidRPr="000C607F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134" w:type="dxa"/>
          </w:tcPr>
          <w:p w:rsidR="000C607F" w:rsidRPr="000C607F" w:rsidRDefault="000C607F">
            <w:pPr>
              <w:rPr>
                <w:b/>
                <w:sz w:val="28"/>
                <w:szCs w:val="28"/>
              </w:rPr>
            </w:pPr>
            <w:r w:rsidRPr="000C607F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0C607F" w:rsidRPr="000C607F" w:rsidRDefault="000C607F">
            <w:pPr>
              <w:rPr>
                <w:b/>
                <w:sz w:val="28"/>
                <w:szCs w:val="28"/>
              </w:rPr>
            </w:pPr>
          </w:p>
        </w:tc>
      </w:tr>
      <w:tr w:rsidR="000C607F" w:rsidTr="000C607F">
        <w:trPr>
          <w:trHeight w:val="549"/>
        </w:trPr>
        <w:tc>
          <w:tcPr>
            <w:tcW w:w="680" w:type="dxa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  <w:r w:rsidRPr="00492A8E">
              <w:rPr>
                <w:b/>
                <w:sz w:val="32"/>
                <w:szCs w:val="32"/>
              </w:rPr>
              <w:t>5.</w:t>
            </w:r>
          </w:p>
        </w:tc>
        <w:tc>
          <w:tcPr>
            <w:tcW w:w="5132" w:type="dxa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  <w:r w:rsidRPr="00492A8E">
              <w:rPr>
                <w:b/>
                <w:sz w:val="32"/>
                <w:szCs w:val="32"/>
              </w:rPr>
              <w:t>Орфоэпия</w:t>
            </w:r>
          </w:p>
        </w:tc>
        <w:tc>
          <w:tcPr>
            <w:tcW w:w="1843" w:type="dxa"/>
          </w:tcPr>
          <w:p w:rsidR="000C607F" w:rsidRPr="000C607F" w:rsidRDefault="000C607F" w:rsidP="000C607F">
            <w:pPr>
              <w:jc w:val="center"/>
              <w:rPr>
                <w:b/>
                <w:sz w:val="36"/>
                <w:szCs w:val="36"/>
              </w:rPr>
            </w:pPr>
            <w:r w:rsidRPr="000C607F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1134" w:type="dxa"/>
          </w:tcPr>
          <w:p w:rsidR="000C607F" w:rsidRPr="000C607F" w:rsidRDefault="000C607F">
            <w:pPr>
              <w:rPr>
                <w:b/>
                <w:sz w:val="28"/>
                <w:szCs w:val="28"/>
              </w:rPr>
            </w:pPr>
            <w:r w:rsidRPr="000C607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0C607F" w:rsidRPr="000C607F" w:rsidRDefault="000C607F">
            <w:pPr>
              <w:rPr>
                <w:b/>
                <w:sz w:val="28"/>
                <w:szCs w:val="28"/>
              </w:rPr>
            </w:pPr>
          </w:p>
        </w:tc>
      </w:tr>
      <w:tr w:rsidR="000C607F" w:rsidTr="000C607F">
        <w:trPr>
          <w:trHeight w:val="557"/>
        </w:trPr>
        <w:tc>
          <w:tcPr>
            <w:tcW w:w="680" w:type="dxa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  <w:r w:rsidRPr="00492A8E">
              <w:rPr>
                <w:b/>
                <w:sz w:val="32"/>
                <w:szCs w:val="32"/>
              </w:rPr>
              <w:t>6.</w:t>
            </w:r>
          </w:p>
        </w:tc>
        <w:tc>
          <w:tcPr>
            <w:tcW w:w="5132" w:type="dxa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  <w:proofErr w:type="spellStart"/>
            <w:r w:rsidRPr="00492A8E">
              <w:rPr>
                <w:b/>
                <w:sz w:val="32"/>
                <w:szCs w:val="32"/>
              </w:rPr>
              <w:t>Морфемика</w:t>
            </w:r>
            <w:proofErr w:type="spellEnd"/>
            <w:r w:rsidRPr="00492A8E">
              <w:rPr>
                <w:b/>
                <w:sz w:val="32"/>
                <w:szCs w:val="32"/>
              </w:rPr>
              <w:t>. Словообразование. Орфография</w:t>
            </w:r>
          </w:p>
        </w:tc>
        <w:tc>
          <w:tcPr>
            <w:tcW w:w="1843" w:type="dxa"/>
          </w:tcPr>
          <w:p w:rsidR="000C607F" w:rsidRPr="000C607F" w:rsidRDefault="000C607F" w:rsidP="000C607F">
            <w:pPr>
              <w:jc w:val="center"/>
              <w:rPr>
                <w:b/>
                <w:sz w:val="36"/>
                <w:szCs w:val="36"/>
              </w:rPr>
            </w:pPr>
            <w:r w:rsidRPr="000C607F">
              <w:rPr>
                <w:b/>
                <w:sz w:val="36"/>
                <w:szCs w:val="36"/>
              </w:rPr>
              <w:t>7</w:t>
            </w:r>
          </w:p>
          <w:p w:rsidR="000C607F" w:rsidRPr="000C607F" w:rsidRDefault="000C607F" w:rsidP="000C607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0C607F" w:rsidRPr="000C607F" w:rsidRDefault="000C607F">
            <w:pPr>
              <w:rPr>
                <w:b/>
                <w:sz w:val="28"/>
                <w:szCs w:val="28"/>
              </w:rPr>
            </w:pPr>
            <w:r w:rsidRPr="000C607F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41" w:type="dxa"/>
          </w:tcPr>
          <w:p w:rsidR="000C607F" w:rsidRPr="000C607F" w:rsidRDefault="000C607F">
            <w:pPr>
              <w:rPr>
                <w:b/>
                <w:sz w:val="28"/>
                <w:szCs w:val="28"/>
              </w:rPr>
            </w:pPr>
          </w:p>
        </w:tc>
      </w:tr>
      <w:tr w:rsidR="000C607F" w:rsidTr="000C607F">
        <w:trPr>
          <w:trHeight w:val="551"/>
        </w:trPr>
        <w:tc>
          <w:tcPr>
            <w:tcW w:w="680" w:type="dxa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  <w:r w:rsidRPr="00492A8E">
              <w:rPr>
                <w:b/>
                <w:sz w:val="32"/>
                <w:szCs w:val="32"/>
              </w:rPr>
              <w:t>7.</w:t>
            </w:r>
          </w:p>
        </w:tc>
        <w:tc>
          <w:tcPr>
            <w:tcW w:w="5132" w:type="dxa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  <w:r w:rsidRPr="00492A8E">
              <w:rPr>
                <w:b/>
                <w:sz w:val="32"/>
                <w:szCs w:val="32"/>
              </w:rPr>
              <w:t>Морфология и орфография</w:t>
            </w:r>
          </w:p>
        </w:tc>
        <w:tc>
          <w:tcPr>
            <w:tcW w:w="1843" w:type="dxa"/>
          </w:tcPr>
          <w:p w:rsidR="000C607F" w:rsidRPr="000C607F" w:rsidRDefault="000C607F" w:rsidP="000C607F">
            <w:pPr>
              <w:jc w:val="center"/>
              <w:rPr>
                <w:b/>
                <w:sz w:val="36"/>
                <w:szCs w:val="36"/>
              </w:rPr>
            </w:pPr>
            <w:r w:rsidRPr="000C607F">
              <w:rPr>
                <w:b/>
                <w:sz w:val="36"/>
                <w:szCs w:val="36"/>
              </w:rPr>
              <w:t>14</w:t>
            </w:r>
          </w:p>
        </w:tc>
        <w:tc>
          <w:tcPr>
            <w:tcW w:w="1134" w:type="dxa"/>
          </w:tcPr>
          <w:p w:rsidR="000C607F" w:rsidRPr="000C607F" w:rsidRDefault="000C607F">
            <w:pPr>
              <w:rPr>
                <w:b/>
                <w:sz w:val="28"/>
                <w:szCs w:val="28"/>
              </w:rPr>
            </w:pPr>
            <w:r w:rsidRPr="000C607F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41" w:type="dxa"/>
          </w:tcPr>
          <w:p w:rsidR="000C607F" w:rsidRPr="000C607F" w:rsidRDefault="000C607F">
            <w:pPr>
              <w:rPr>
                <w:b/>
                <w:sz w:val="28"/>
                <w:szCs w:val="28"/>
              </w:rPr>
            </w:pPr>
          </w:p>
        </w:tc>
      </w:tr>
      <w:tr w:rsidR="000C607F" w:rsidTr="000C607F">
        <w:trPr>
          <w:trHeight w:val="573"/>
        </w:trPr>
        <w:tc>
          <w:tcPr>
            <w:tcW w:w="680" w:type="dxa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</w:p>
        </w:tc>
        <w:tc>
          <w:tcPr>
            <w:tcW w:w="5132" w:type="dxa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  <w:r w:rsidRPr="00492A8E"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1843" w:type="dxa"/>
          </w:tcPr>
          <w:p w:rsidR="000C607F" w:rsidRPr="000C607F" w:rsidRDefault="000C607F" w:rsidP="000C607F">
            <w:pPr>
              <w:jc w:val="center"/>
              <w:rPr>
                <w:b/>
                <w:sz w:val="36"/>
                <w:szCs w:val="36"/>
              </w:rPr>
            </w:pPr>
            <w:r w:rsidRPr="000C607F">
              <w:rPr>
                <w:b/>
                <w:sz w:val="36"/>
                <w:szCs w:val="36"/>
              </w:rPr>
              <w:t>68</w:t>
            </w:r>
          </w:p>
        </w:tc>
        <w:tc>
          <w:tcPr>
            <w:tcW w:w="1134" w:type="dxa"/>
          </w:tcPr>
          <w:p w:rsidR="000C607F" w:rsidRPr="000C607F" w:rsidRDefault="000C607F">
            <w:pPr>
              <w:rPr>
                <w:b/>
                <w:sz w:val="28"/>
                <w:szCs w:val="28"/>
              </w:rPr>
            </w:pPr>
            <w:r w:rsidRPr="000C607F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241" w:type="dxa"/>
          </w:tcPr>
          <w:p w:rsidR="000C607F" w:rsidRPr="000C607F" w:rsidRDefault="000C607F">
            <w:pPr>
              <w:rPr>
                <w:b/>
                <w:sz w:val="28"/>
                <w:szCs w:val="28"/>
              </w:rPr>
            </w:pPr>
            <w:r w:rsidRPr="000C607F">
              <w:rPr>
                <w:b/>
                <w:sz w:val="28"/>
                <w:szCs w:val="28"/>
              </w:rPr>
              <w:t>34</w:t>
            </w:r>
          </w:p>
        </w:tc>
      </w:tr>
      <w:tr w:rsidR="000C607F" w:rsidTr="000C607F">
        <w:trPr>
          <w:trHeight w:val="553"/>
        </w:trPr>
        <w:tc>
          <w:tcPr>
            <w:tcW w:w="680" w:type="dxa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</w:p>
        </w:tc>
        <w:tc>
          <w:tcPr>
            <w:tcW w:w="5132" w:type="dxa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</w:p>
        </w:tc>
        <w:tc>
          <w:tcPr>
            <w:tcW w:w="1843" w:type="dxa"/>
          </w:tcPr>
          <w:p w:rsidR="000C607F" w:rsidRPr="00492A8E" w:rsidRDefault="000C607F">
            <w:pPr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</w:tcPr>
          <w:p w:rsidR="000C607F" w:rsidRPr="000C607F" w:rsidRDefault="000C607F">
            <w:pPr>
              <w:rPr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:rsidR="000C607F" w:rsidRPr="000C607F" w:rsidRDefault="000C607F">
            <w:pPr>
              <w:rPr>
                <w:b/>
                <w:sz w:val="28"/>
                <w:szCs w:val="28"/>
              </w:rPr>
            </w:pPr>
          </w:p>
        </w:tc>
      </w:tr>
    </w:tbl>
    <w:p w:rsidR="00406FEA" w:rsidRDefault="00406FEA"/>
    <w:sectPr w:rsidR="00406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873"/>
    <w:rsid w:val="000527B2"/>
    <w:rsid w:val="00085755"/>
    <w:rsid w:val="00091356"/>
    <w:rsid w:val="000C607F"/>
    <w:rsid w:val="000F5B46"/>
    <w:rsid w:val="0013106C"/>
    <w:rsid w:val="00153E38"/>
    <w:rsid w:val="00174727"/>
    <w:rsid w:val="002165BC"/>
    <w:rsid w:val="00227B26"/>
    <w:rsid w:val="00254FD6"/>
    <w:rsid w:val="00331D37"/>
    <w:rsid w:val="0035274D"/>
    <w:rsid w:val="003968FF"/>
    <w:rsid w:val="003B6DBB"/>
    <w:rsid w:val="003E30D8"/>
    <w:rsid w:val="00406FEA"/>
    <w:rsid w:val="0047136B"/>
    <w:rsid w:val="0049024A"/>
    <w:rsid w:val="00492A8E"/>
    <w:rsid w:val="004E5DF4"/>
    <w:rsid w:val="005171B8"/>
    <w:rsid w:val="005A0189"/>
    <w:rsid w:val="005D15DF"/>
    <w:rsid w:val="005D7149"/>
    <w:rsid w:val="00663108"/>
    <w:rsid w:val="00716C06"/>
    <w:rsid w:val="00752B7E"/>
    <w:rsid w:val="007A157A"/>
    <w:rsid w:val="00897187"/>
    <w:rsid w:val="00917873"/>
    <w:rsid w:val="00926926"/>
    <w:rsid w:val="009C554D"/>
    <w:rsid w:val="00A12AB3"/>
    <w:rsid w:val="00A97775"/>
    <w:rsid w:val="00AE5D51"/>
    <w:rsid w:val="00AF1FC4"/>
    <w:rsid w:val="00B05DF4"/>
    <w:rsid w:val="00B32DBC"/>
    <w:rsid w:val="00B42F57"/>
    <w:rsid w:val="00BA623F"/>
    <w:rsid w:val="00BF5D30"/>
    <w:rsid w:val="00BF7F62"/>
    <w:rsid w:val="00C131A6"/>
    <w:rsid w:val="00C15EBC"/>
    <w:rsid w:val="00CA06EC"/>
    <w:rsid w:val="00CC587B"/>
    <w:rsid w:val="00CF7CA7"/>
    <w:rsid w:val="00D171AE"/>
    <w:rsid w:val="00D25BEF"/>
    <w:rsid w:val="00D57D27"/>
    <w:rsid w:val="00DA557A"/>
    <w:rsid w:val="00E87380"/>
    <w:rsid w:val="00E964C3"/>
    <w:rsid w:val="00E96663"/>
    <w:rsid w:val="00EB4D82"/>
    <w:rsid w:val="00EC0FAE"/>
    <w:rsid w:val="00F0363F"/>
    <w:rsid w:val="00F4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12AB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31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1D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12AB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31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1D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3D8FF-94DF-4785-ADBF-53A206B7E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9</Pages>
  <Words>3038</Words>
  <Characters>17318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-intel05-</cp:lastModifiedBy>
  <cp:revision>19</cp:revision>
  <cp:lastPrinted>2017-09-12T06:18:00Z</cp:lastPrinted>
  <dcterms:created xsi:type="dcterms:W3CDTF">2017-08-19T14:07:00Z</dcterms:created>
  <dcterms:modified xsi:type="dcterms:W3CDTF">2017-09-12T06:20:00Z</dcterms:modified>
</cp:coreProperties>
</file>